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1B52" w14:textId="77777777" w:rsidR="00DD0281" w:rsidRPr="00456DB4" w:rsidRDefault="008962D0" w:rsidP="001C3598">
      <w:pPr>
        <w:tabs>
          <w:tab w:val="left" w:pos="426"/>
          <w:tab w:val="left" w:pos="709"/>
          <w:tab w:val="left" w:pos="993"/>
          <w:tab w:val="left" w:pos="1276"/>
          <w:tab w:val="left" w:pos="1560"/>
        </w:tabs>
        <w:spacing w:line="240" w:lineRule="auto"/>
        <w:jc w:val="center"/>
        <w:rPr>
          <w:rFonts w:ascii="Times New Roman" w:hAnsi="Times New Roman" w:cs="Times New Roman"/>
          <w:b/>
        </w:rPr>
      </w:pPr>
      <w:r w:rsidRPr="00456DB4">
        <w:rPr>
          <w:rFonts w:ascii="Times New Roman" w:hAnsi="Times New Roman" w:cs="Times New Roman"/>
          <w:b/>
        </w:rPr>
        <w:t>T.C.</w:t>
      </w:r>
    </w:p>
    <w:p w14:paraId="2243B3E0" w14:textId="77777777" w:rsidR="009E5357" w:rsidRPr="00456DB4" w:rsidRDefault="009E5357" w:rsidP="009E5357">
      <w:pPr>
        <w:spacing w:after="0" w:line="240" w:lineRule="auto"/>
        <w:jc w:val="center"/>
        <w:rPr>
          <w:rFonts w:ascii="Times New Roman" w:eastAsia="Calibri" w:hAnsi="Times New Roman" w:cs="Times New Roman"/>
          <w:b/>
        </w:rPr>
      </w:pPr>
      <w:r w:rsidRPr="00456DB4">
        <w:rPr>
          <w:rFonts w:ascii="Times New Roman" w:eastAsia="Calibri" w:hAnsi="Times New Roman" w:cs="Times New Roman"/>
          <w:b/>
        </w:rPr>
        <w:t>GAZİANTEP BÜYÜKŞEHİR BELEDİYESİ</w:t>
      </w:r>
    </w:p>
    <w:p w14:paraId="1A5860C2" w14:textId="77777777" w:rsidR="009E5357" w:rsidRPr="00456DB4" w:rsidRDefault="009E5357" w:rsidP="009E5357">
      <w:pPr>
        <w:spacing w:after="0" w:line="240" w:lineRule="auto"/>
        <w:jc w:val="center"/>
        <w:rPr>
          <w:rFonts w:ascii="Times New Roman" w:eastAsia="Calibri" w:hAnsi="Times New Roman" w:cs="Times New Roman"/>
          <w:b/>
        </w:rPr>
      </w:pPr>
    </w:p>
    <w:p w14:paraId="4768BED2" w14:textId="2C4F34C2" w:rsidR="00054367" w:rsidRDefault="009E5357" w:rsidP="007A2D5E">
      <w:pPr>
        <w:spacing w:after="0" w:line="240" w:lineRule="auto"/>
        <w:jc w:val="center"/>
        <w:rPr>
          <w:rFonts w:ascii="Times New Roman" w:hAnsi="Times New Roman" w:cs="Times New Roman"/>
          <w:b/>
        </w:rPr>
      </w:pPr>
      <w:r w:rsidRPr="00456DB4">
        <w:rPr>
          <w:rFonts w:ascii="Times New Roman" w:hAnsi="Times New Roman" w:cs="Times New Roman"/>
          <w:b/>
        </w:rPr>
        <w:t>ŞAHİNBEY İLÇESİ, K.KIZILHİSAR MAHALLESİ, 7518 ADA, 1</w:t>
      </w:r>
      <w:r w:rsidR="007A2D5E">
        <w:rPr>
          <w:rFonts w:ascii="Times New Roman" w:hAnsi="Times New Roman" w:cs="Times New Roman"/>
          <w:b/>
        </w:rPr>
        <w:t xml:space="preserve"> PARSELDE</w:t>
      </w:r>
      <w:r w:rsidRPr="00456DB4">
        <w:rPr>
          <w:rFonts w:ascii="Times New Roman" w:eastAsia="Times New Roman" w:hAnsi="Times New Roman" w:cs="Times New Roman"/>
          <w:b/>
          <w:color w:val="000000"/>
        </w:rPr>
        <w:t xml:space="preserve"> KAYITLI TAŞINMAZIN</w:t>
      </w:r>
      <w:r w:rsidR="007A2D5E">
        <w:rPr>
          <w:rFonts w:ascii="Times New Roman" w:eastAsia="Times New Roman" w:hAnsi="Times New Roman" w:cs="Times New Roman"/>
          <w:b/>
          <w:color w:val="000000"/>
        </w:rPr>
        <w:t xml:space="preserve"> </w:t>
      </w:r>
      <w:r w:rsidRPr="00456DB4">
        <w:rPr>
          <w:rFonts w:ascii="Times New Roman" w:eastAsia="Calibri" w:hAnsi="Times New Roman" w:cs="Times New Roman"/>
          <w:b/>
        </w:rPr>
        <w:t>ARSA SATIŞI KARŞILIĞI HASILAT PAYLAŞIMI YÖNTEMİYLE SATILMASI İŞİ</w:t>
      </w:r>
      <w:r w:rsidR="007A2D5E">
        <w:rPr>
          <w:rFonts w:ascii="Times New Roman" w:eastAsia="Calibri" w:hAnsi="Times New Roman" w:cs="Times New Roman"/>
          <w:b/>
        </w:rPr>
        <w:t xml:space="preserve">NE AİT </w:t>
      </w:r>
      <w:r w:rsidR="008962D0" w:rsidRPr="00456DB4">
        <w:rPr>
          <w:rFonts w:ascii="Times New Roman" w:hAnsi="Times New Roman" w:cs="Times New Roman"/>
          <w:b/>
        </w:rPr>
        <w:t>İDARİ ŞARTNAME</w:t>
      </w:r>
    </w:p>
    <w:p w14:paraId="75A7AE72" w14:textId="77777777" w:rsidR="007A2D5E" w:rsidRPr="00456DB4" w:rsidRDefault="007A2D5E" w:rsidP="007A2D5E">
      <w:pPr>
        <w:spacing w:after="0" w:line="240" w:lineRule="auto"/>
        <w:jc w:val="center"/>
        <w:rPr>
          <w:rFonts w:ascii="Times New Roman" w:hAnsi="Times New Roman" w:cs="Times New Roman"/>
          <w:b/>
        </w:rPr>
      </w:pPr>
    </w:p>
    <w:p w14:paraId="186D6A7D" w14:textId="77777777" w:rsidR="00054367" w:rsidRPr="00456DB4" w:rsidRDefault="00AF6104" w:rsidP="001C3598">
      <w:pPr>
        <w:tabs>
          <w:tab w:val="left" w:pos="426"/>
          <w:tab w:val="left" w:pos="709"/>
          <w:tab w:val="left" w:pos="993"/>
          <w:tab w:val="left" w:pos="1276"/>
          <w:tab w:val="left" w:pos="1560"/>
        </w:tabs>
        <w:spacing w:line="240" w:lineRule="auto"/>
        <w:jc w:val="center"/>
        <w:rPr>
          <w:rFonts w:ascii="Times New Roman" w:hAnsi="Times New Roman" w:cs="Times New Roman"/>
          <w:b/>
        </w:rPr>
      </w:pPr>
      <w:r w:rsidRPr="00456DB4">
        <w:rPr>
          <w:rFonts w:ascii="Times New Roman" w:hAnsi="Times New Roman" w:cs="Times New Roman"/>
          <w:b/>
        </w:rPr>
        <w:t>A-</w:t>
      </w:r>
      <w:r w:rsidR="008962D0" w:rsidRPr="00456DB4">
        <w:rPr>
          <w:rFonts w:ascii="Times New Roman" w:hAnsi="Times New Roman" w:cs="Times New Roman"/>
          <w:b/>
        </w:rPr>
        <w:t>GENEL ŞARTLAR</w:t>
      </w:r>
    </w:p>
    <w:p w14:paraId="389AFBFA" w14:textId="77777777" w:rsidR="00054367"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1. </w:t>
      </w:r>
      <w:r w:rsidR="00054367" w:rsidRPr="00456DB4">
        <w:rPr>
          <w:rFonts w:ascii="Times New Roman" w:hAnsi="Times New Roman" w:cs="Times New Roman"/>
          <w:b/>
        </w:rPr>
        <w:t>TANIMLAR ve KISALTMALAR</w:t>
      </w:r>
    </w:p>
    <w:p w14:paraId="2CC172FF" w14:textId="066131EE"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1.1 </w:t>
      </w:r>
      <w:r w:rsidR="008962D0" w:rsidRPr="00456DB4">
        <w:rPr>
          <w:rFonts w:ascii="Times New Roman" w:hAnsi="Times New Roman" w:cs="Times New Roman"/>
          <w:b/>
        </w:rPr>
        <w:t xml:space="preserve">İDARE  :  </w:t>
      </w:r>
      <w:r w:rsidR="009E5357" w:rsidRPr="00456DB4">
        <w:rPr>
          <w:rFonts w:ascii="Times New Roman" w:eastAsia="Calibri" w:hAnsi="Times New Roman" w:cs="Times New Roman"/>
          <w:bCs/>
        </w:rPr>
        <w:t>Gaziantep Büyükşehir Belediyesi’ni</w:t>
      </w:r>
      <w:r w:rsidR="002B3990" w:rsidRPr="00456DB4">
        <w:rPr>
          <w:rFonts w:ascii="Times New Roman" w:hAnsi="Times New Roman" w:cs="Times New Roman"/>
        </w:rPr>
        <w:t>,</w:t>
      </w:r>
    </w:p>
    <w:p w14:paraId="14657DED" w14:textId="77777777" w:rsidR="00DD0281" w:rsidRPr="00456DB4" w:rsidRDefault="00EF1091"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1.2</w:t>
      </w:r>
      <w:r w:rsidR="001C3598" w:rsidRPr="00456DB4">
        <w:rPr>
          <w:rFonts w:ascii="Times New Roman" w:hAnsi="Times New Roman" w:cs="Times New Roman"/>
          <w:b/>
        </w:rPr>
        <w:t xml:space="preserve"> </w:t>
      </w:r>
      <w:r w:rsidR="008962D0" w:rsidRPr="00456DB4">
        <w:rPr>
          <w:rFonts w:ascii="Times New Roman" w:hAnsi="Times New Roman" w:cs="Times New Roman"/>
          <w:b/>
        </w:rPr>
        <w:t xml:space="preserve">İSTEKLİ : </w:t>
      </w:r>
      <w:r w:rsidR="008962D0" w:rsidRPr="00456DB4">
        <w:rPr>
          <w:rFonts w:ascii="Times New Roman" w:hAnsi="Times New Roman" w:cs="Times New Roman"/>
        </w:rPr>
        <w:t>Teklif dosyası hazırlayarak ihaleye iştirak eden firmaları</w:t>
      </w:r>
      <w:r w:rsidR="002B3990" w:rsidRPr="00456DB4">
        <w:rPr>
          <w:rFonts w:ascii="Times New Roman" w:hAnsi="Times New Roman" w:cs="Times New Roman"/>
        </w:rPr>
        <w:t>,</w:t>
      </w:r>
    </w:p>
    <w:p w14:paraId="149CA60C" w14:textId="77777777" w:rsidR="00054367" w:rsidRPr="00456DB4" w:rsidRDefault="00EF1091"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1.3</w:t>
      </w:r>
      <w:r w:rsidR="001C3598" w:rsidRPr="00456DB4">
        <w:rPr>
          <w:rFonts w:ascii="Times New Roman" w:hAnsi="Times New Roman" w:cs="Times New Roman"/>
          <w:b/>
        </w:rPr>
        <w:t xml:space="preserve"> </w:t>
      </w:r>
      <w:r w:rsidR="008962D0" w:rsidRPr="00456DB4">
        <w:rPr>
          <w:rFonts w:ascii="Times New Roman" w:hAnsi="Times New Roman" w:cs="Times New Roman"/>
          <w:b/>
        </w:rPr>
        <w:t xml:space="preserve">YÜKLENİCİ : </w:t>
      </w:r>
      <w:r w:rsidR="008962D0" w:rsidRPr="00456DB4">
        <w:rPr>
          <w:rFonts w:ascii="Times New Roman" w:hAnsi="Times New Roman" w:cs="Times New Roman"/>
        </w:rPr>
        <w:t>İh</w:t>
      </w:r>
      <w:r w:rsidR="002B3990" w:rsidRPr="00456DB4">
        <w:rPr>
          <w:rFonts w:ascii="Times New Roman" w:hAnsi="Times New Roman" w:cs="Times New Roman"/>
        </w:rPr>
        <w:t>alenin üzerinde bırakıldığı ve s</w:t>
      </w:r>
      <w:r w:rsidR="008962D0" w:rsidRPr="00456DB4">
        <w:rPr>
          <w:rFonts w:ascii="Times New Roman" w:hAnsi="Times New Roman" w:cs="Times New Roman"/>
        </w:rPr>
        <w:t>özleşme yapılan firmayı</w:t>
      </w:r>
      <w:r w:rsidR="002B3990" w:rsidRPr="00456DB4">
        <w:rPr>
          <w:rFonts w:ascii="Times New Roman" w:hAnsi="Times New Roman" w:cs="Times New Roman"/>
        </w:rPr>
        <w:t>,</w:t>
      </w:r>
    </w:p>
    <w:p w14:paraId="589ACFA2"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EF1091" w:rsidRPr="00456DB4">
        <w:rPr>
          <w:rFonts w:ascii="Times New Roman" w:hAnsi="Times New Roman" w:cs="Times New Roman"/>
          <w:b/>
        </w:rPr>
        <w:t>4</w:t>
      </w:r>
      <w:r w:rsidRPr="00456DB4">
        <w:rPr>
          <w:rFonts w:ascii="Times New Roman" w:hAnsi="Times New Roman" w:cs="Times New Roman"/>
          <w:b/>
        </w:rPr>
        <w:t xml:space="preserve"> </w:t>
      </w:r>
      <w:r w:rsidR="008962D0" w:rsidRPr="00456DB4">
        <w:rPr>
          <w:rFonts w:ascii="Times New Roman" w:hAnsi="Times New Roman" w:cs="Times New Roman"/>
          <w:b/>
        </w:rPr>
        <w:t xml:space="preserve">MAHAL LİSTESİ : </w:t>
      </w:r>
      <w:r w:rsidR="008962D0" w:rsidRPr="00456DB4">
        <w:rPr>
          <w:rFonts w:ascii="Times New Roman" w:hAnsi="Times New Roman" w:cs="Times New Roman"/>
        </w:rPr>
        <w:t>Yüklenici tarafından imalatı yapılacak bağımsız birimleri</w:t>
      </w:r>
      <w:r w:rsidR="002B3990" w:rsidRPr="00456DB4">
        <w:rPr>
          <w:rFonts w:ascii="Times New Roman" w:hAnsi="Times New Roman" w:cs="Times New Roman"/>
        </w:rPr>
        <w:t>,</w:t>
      </w:r>
    </w:p>
    <w:p w14:paraId="461C594F"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EF1091" w:rsidRPr="00456DB4">
        <w:rPr>
          <w:rFonts w:ascii="Times New Roman" w:hAnsi="Times New Roman" w:cs="Times New Roman"/>
          <w:b/>
        </w:rPr>
        <w:t>5</w:t>
      </w:r>
      <w:r w:rsidRPr="00456DB4">
        <w:rPr>
          <w:rFonts w:ascii="Times New Roman" w:hAnsi="Times New Roman" w:cs="Times New Roman"/>
          <w:b/>
        </w:rPr>
        <w:t xml:space="preserve"> </w:t>
      </w:r>
      <w:r w:rsidR="008962D0" w:rsidRPr="00456DB4">
        <w:rPr>
          <w:rFonts w:ascii="Times New Roman" w:hAnsi="Times New Roman" w:cs="Times New Roman"/>
          <w:b/>
        </w:rPr>
        <w:t>MUHAMMEN BEDEL :</w:t>
      </w:r>
      <w:r w:rsidR="008962D0" w:rsidRPr="00456DB4">
        <w:rPr>
          <w:rFonts w:ascii="Times New Roman" w:hAnsi="Times New Roman" w:cs="Times New Roman"/>
        </w:rPr>
        <w:t xml:space="preserve"> İdare tarafından belirlenen ve verilecek tekliflerde </w:t>
      </w:r>
      <w:r w:rsidR="004F016B" w:rsidRPr="00456DB4">
        <w:rPr>
          <w:rFonts w:ascii="Times New Roman" w:hAnsi="Times New Roman" w:cs="Times New Roman"/>
        </w:rPr>
        <w:t xml:space="preserve">Arsa Satışı Karşılığı Asgari İdare Payı Toplam Geliri (ASKİPTG) </w:t>
      </w:r>
      <w:r w:rsidR="008962D0" w:rsidRPr="00456DB4">
        <w:rPr>
          <w:rFonts w:ascii="Times New Roman" w:hAnsi="Times New Roman" w:cs="Times New Roman"/>
        </w:rPr>
        <w:t xml:space="preserve">alt sınır olup daha aşağısında teklif verilmesi mümkün olmayan bedeli ifade eder. </w:t>
      </w:r>
    </w:p>
    <w:p w14:paraId="489B1546"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EF1091" w:rsidRPr="00456DB4">
        <w:rPr>
          <w:rFonts w:ascii="Times New Roman" w:hAnsi="Times New Roman" w:cs="Times New Roman"/>
          <w:b/>
        </w:rPr>
        <w:t>6</w:t>
      </w:r>
      <w:r w:rsidRPr="00456DB4">
        <w:rPr>
          <w:rFonts w:ascii="Times New Roman" w:hAnsi="Times New Roman" w:cs="Times New Roman"/>
          <w:b/>
        </w:rPr>
        <w:t xml:space="preserve"> </w:t>
      </w:r>
      <w:r w:rsidR="008962D0" w:rsidRPr="00456DB4">
        <w:rPr>
          <w:rFonts w:ascii="Times New Roman" w:hAnsi="Times New Roman" w:cs="Times New Roman"/>
          <w:b/>
        </w:rPr>
        <w:t xml:space="preserve">BAĞIMSIZ BÖLÜM : </w:t>
      </w:r>
      <w:r w:rsidR="008962D0" w:rsidRPr="00456DB4">
        <w:rPr>
          <w:rFonts w:ascii="Times New Roman" w:hAnsi="Times New Roman" w:cs="Times New Roman"/>
        </w:rPr>
        <w:t>Yüklenicinin hazırlayacağı projede satışa konu olan alanları</w:t>
      </w:r>
      <w:r w:rsidR="00F968FC" w:rsidRPr="00456DB4">
        <w:rPr>
          <w:rFonts w:ascii="Times New Roman" w:hAnsi="Times New Roman" w:cs="Times New Roman"/>
        </w:rPr>
        <w:t>,</w:t>
      </w:r>
    </w:p>
    <w:p w14:paraId="008BF5A7" w14:textId="77777777" w:rsidR="00DD0281" w:rsidRPr="00456DB4" w:rsidRDefault="00FC5A5C"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EF1091" w:rsidRPr="00456DB4">
        <w:rPr>
          <w:rFonts w:ascii="Times New Roman" w:hAnsi="Times New Roman" w:cs="Times New Roman"/>
          <w:b/>
        </w:rPr>
        <w:t>7</w:t>
      </w:r>
      <w:r w:rsidRPr="00456DB4">
        <w:rPr>
          <w:rFonts w:ascii="Times New Roman" w:hAnsi="Times New Roman" w:cs="Times New Roman"/>
          <w:b/>
        </w:rPr>
        <w:t xml:space="preserve"> </w:t>
      </w:r>
      <w:r w:rsidR="008962D0" w:rsidRPr="00456DB4">
        <w:rPr>
          <w:rFonts w:ascii="Times New Roman" w:hAnsi="Times New Roman" w:cs="Times New Roman"/>
          <w:b/>
        </w:rPr>
        <w:t xml:space="preserve">ÖNGÖRÜLEN MALİYET TABLOSU (ÖMT): </w:t>
      </w:r>
      <w:r w:rsidR="00F968FC" w:rsidRPr="00456DB4">
        <w:rPr>
          <w:rFonts w:ascii="Times New Roman" w:hAnsi="Times New Roman" w:cs="Times New Roman"/>
        </w:rPr>
        <w:t xml:space="preserve">Teklif </w:t>
      </w:r>
      <w:r w:rsidR="008962D0" w:rsidRPr="00456DB4">
        <w:rPr>
          <w:rFonts w:ascii="Times New Roman" w:hAnsi="Times New Roman" w:cs="Times New Roman"/>
        </w:rPr>
        <w:t>mektubunun</w:t>
      </w:r>
      <w:r w:rsidR="00F968FC" w:rsidRPr="00456DB4">
        <w:rPr>
          <w:rFonts w:ascii="Times New Roman" w:hAnsi="Times New Roman" w:cs="Times New Roman"/>
        </w:rPr>
        <w:t xml:space="preserve"> </w:t>
      </w:r>
      <w:r w:rsidR="008962D0" w:rsidRPr="00456DB4">
        <w:rPr>
          <w:rFonts w:ascii="Times New Roman" w:hAnsi="Times New Roman" w:cs="Times New Roman"/>
        </w:rPr>
        <w:t>eki</w:t>
      </w:r>
      <w:r w:rsidR="00F968FC" w:rsidRPr="00456DB4">
        <w:rPr>
          <w:rFonts w:ascii="Times New Roman" w:hAnsi="Times New Roman" w:cs="Times New Roman"/>
        </w:rPr>
        <w:t xml:space="preserve"> </w:t>
      </w:r>
      <w:r w:rsidR="008962D0" w:rsidRPr="00456DB4">
        <w:rPr>
          <w:rFonts w:ascii="Times New Roman" w:hAnsi="Times New Roman" w:cs="Times New Roman"/>
        </w:rPr>
        <w:t>olarak</w:t>
      </w:r>
      <w:r w:rsidR="00F968FC" w:rsidRPr="00456DB4">
        <w:rPr>
          <w:rFonts w:ascii="Times New Roman" w:hAnsi="Times New Roman" w:cs="Times New Roman"/>
        </w:rPr>
        <w:t xml:space="preserve"> </w:t>
      </w:r>
      <w:r w:rsidR="008962D0" w:rsidRPr="00456DB4">
        <w:rPr>
          <w:rFonts w:ascii="Times New Roman" w:hAnsi="Times New Roman" w:cs="Times New Roman"/>
        </w:rPr>
        <w:t>düzenlenecek</w:t>
      </w:r>
      <w:r w:rsidR="00F968FC" w:rsidRPr="00456DB4">
        <w:rPr>
          <w:rFonts w:ascii="Times New Roman" w:hAnsi="Times New Roman" w:cs="Times New Roman"/>
        </w:rPr>
        <w:t xml:space="preserve"> </w:t>
      </w:r>
      <w:r w:rsidR="008962D0" w:rsidRPr="00456DB4">
        <w:rPr>
          <w:rFonts w:ascii="Times New Roman" w:hAnsi="Times New Roman" w:cs="Times New Roman"/>
        </w:rPr>
        <w:t>olup,  yüklenicinin bu iş kapsamında yapmayı düşündüğü harcamaları</w:t>
      </w:r>
      <w:r w:rsidR="00F968FC" w:rsidRPr="00456DB4">
        <w:rPr>
          <w:rFonts w:ascii="Times New Roman" w:hAnsi="Times New Roman" w:cs="Times New Roman"/>
        </w:rPr>
        <w:t>,</w:t>
      </w:r>
      <w:r w:rsidR="008962D0" w:rsidRPr="00456DB4">
        <w:rPr>
          <w:rFonts w:ascii="Times New Roman" w:hAnsi="Times New Roman" w:cs="Times New Roman"/>
        </w:rPr>
        <w:t xml:space="preserve"> </w:t>
      </w:r>
    </w:p>
    <w:p w14:paraId="145BA545"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EF1091" w:rsidRPr="00456DB4">
        <w:rPr>
          <w:rFonts w:ascii="Times New Roman" w:hAnsi="Times New Roman" w:cs="Times New Roman"/>
          <w:b/>
        </w:rPr>
        <w:t>8</w:t>
      </w:r>
      <w:r w:rsidRPr="00456DB4">
        <w:rPr>
          <w:rFonts w:ascii="Times New Roman" w:hAnsi="Times New Roman" w:cs="Times New Roman"/>
          <w:b/>
        </w:rPr>
        <w:t xml:space="preserve"> </w:t>
      </w:r>
      <w:r w:rsidR="008962D0" w:rsidRPr="00456DB4">
        <w:rPr>
          <w:rFonts w:ascii="Times New Roman" w:hAnsi="Times New Roman" w:cs="Times New Roman"/>
          <w:b/>
        </w:rPr>
        <w:t xml:space="preserve">ÖNGÖRÜLEN SATIŞ TABLOSU (ÖST) : </w:t>
      </w:r>
      <w:r w:rsidR="008962D0" w:rsidRPr="00456DB4">
        <w:rPr>
          <w:rFonts w:ascii="Times New Roman" w:hAnsi="Times New Roman" w:cs="Times New Roman"/>
        </w:rPr>
        <w:t xml:space="preserve">Teklif mektubunun eki olarak düzenlenecek olup, yüklenicinin yaptığı inşaattan bağımsız birimlerin satışıyla elde etmeyi öngördüğü </w:t>
      </w:r>
      <w:r w:rsidR="00AA5D9A" w:rsidRPr="00456DB4">
        <w:rPr>
          <w:rFonts w:ascii="Times New Roman" w:hAnsi="Times New Roman" w:cs="Times New Roman"/>
          <w:b/>
        </w:rPr>
        <w:t>Arsa Satışı Karşılığı Satış T</w:t>
      </w:r>
      <w:r w:rsidR="008962D0" w:rsidRPr="00456DB4">
        <w:rPr>
          <w:rFonts w:ascii="Times New Roman" w:hAnsi="Times New Roman" w:cs="Times New Roman"/>
          <w:b/>
        </w:rPr>
        <w:t>oplam Geliri</w:t>
      </w:r>
      <w:r w:rsidR="00AA5D9A" w:rsidRPr="00456DB4">
        <w:rPr>
          <w:rFonts w:ascii="Times New Roman" w:hAnsi="Times New Roman" w:cs="Times New Roman"/>
          <w:b/>
        </w:rPr>
        <w:t xml:space="preserve"> </w:t>
      </w:r>
      <w:r w:rsidR="008962D0" w:rsidRPr="00456DB4">
        <w:rPr>
          <w:rFonts w:ascii="Times New Roman" w:hAnsi="Times New Roman" w:cs="Times New Roman"/>
          <w:b/>
        </w:rPr>
        <w:t>(</w:t>
      </w:r>
      <w:r w:rsidR="00AA5D9A" w:rsidRPr="00456DB4">
        <w:rPr>
          <w:rFonts w:ascii="Times New Roman" w:hAnsi="Times New Roman" w:cs="Times New Roman"/>
          <w:b/>
        </w:rPr>
        <w:t>ASK</w:t>
      </w:r>
      <w:r w:rsidR="008962D0" w:rsidRPr="00456DB4">
        <w:rPr>
          <w:rFonts w:ascii="Times New Roman" w:hAnsi="Times New Roman" w:cs="Times New Roman"/>
          <w:b/>
        </w:rPr>
        <w:t>STG)</w:t>
      </w:r>
      <w:r w:rsidR="00AA5D9A" w:rsidRPr="00456DB4">
        <w:rPr>
          <w:rFonts w:ascii="Times New Roman" w:hAnsi="Times New Roman" w:cs="Times New Roman"/>
          <w:b/>
        </w:rPr>
        <w:t>’nin</w:t>
      </w:r>
      <w:r w:rsidR="008962D0" w:rsidRPr="00456DB4">
        <w:rPr>
          <w:rFonts w:ascii="Times New Roman" w:hAnsi="Times New Roman" w:cs="Times New Roman"/>
          <w:b/>
        </w:rPr>
        <w:t xml:space="preserve"> </w:t>
      </w:r>
      <w:r w:rsidR="008962D0" w:rsidRPr="00456DB4">
        <w:rPr>
          <w:rFonts w:ascii="Times New Roman" w:hAnsi="Times New Roman" w:cs="Times New Roman"/>
          <w:i/>
        </w:rPr>
        <w:t>(maliyet çıkarılmadan)</w:t>
      </w:r>
      <w:r w:rsidR="008962D0" w:rsidRPr="00456DB4">
        <w:rPr>
          <w:rFonts w:ascii="Times New Roman" w:hAnsi="Times New Roman" w:cs="Times New Roman"/>
        </w:rPr>
        <w:t xml:space="preserve"> tablosunu </w:t>
      </w:r>
      <w:r w:rsidR="008962D0" w:rsidRPr="00456DB4">
        <w:rPr>
          <w:rFonts w:ascii="Times New Roman" w:hAnsi="Times New Roman" w:cs="Times New Roman"/>
          <w:i/>
        </w:rPr>
        <w:t>(Ciro)</w:t>
      </w:r>
      <w:r w:rsidR="008962D0" w:rsidRPr="00456DB4">
        <w:rPr>
          <w:rFonts w:ascii="Times New Roman" w:hAnsi="Times New Roman" w:cs="Times New Roman"/>
        </w:rPr>
        <w:t xml:space="preserve"> ifade etmektedir. Tablo, bağımsız bölümlerin satış bedellerini kapsar. Teklif mektubunda yer alacak teklif oranı ve karşılığı olan değer bu tablodaki toplam bedel üzerinden teklif edilir.</w:t>
      </w:r>
    </w:p>
    <w:p w14:paraId="1ADFF1E1" w14:textId="77777777" w:rsidR="00DD0281" w:rsidRPr="00456DB4" w:rsidRDefault="00EF1091"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1.9</w:t>
      </w:r>
      <w:r w:rsidR="001C3598" w:rsidRPr="00456DB4">
        <w:rPr>
          <w:rFonts w:ascii="Times New Roman" w:hAnsi="Times New Roman" w:cs="Times New Roman"/>
          <w:b/>
        </w:rPr>
        <w:t xml:space="preserve"> </w:t>
      </w:r>
      <w:r w:rsidR="00C97E55" w:rsidRPr="00456DB4">
        <w:rPr>
          <w:rFonts w:ascii="Times New Roman" w:hAnsi="Times New Roman" w:cs="Times New Roman"/>
          <w:b/>
        </w:rPr>
        <w:t xml:space="preserve">ARSA </w:t>
      </w:r>
      <w:r w:rsidR="008962D0" w:rsidRPr="00456DB4">
        <w:rPr>
          <w:rFonts w:ascii="Times New Roman" w:hAnsi="Times New Roman" w:cs="Times New Roman"/>
          <w:b/>
        </w:rPr>
        <w:t>SATIŞ</w:t>
      </w:r>
      <w:r w:rsidR="00C97E55" w:rsidRPr="00456DB4">
        <w:rPr>
          <w:rFonts w:ascii="Times New Roman" w:hAnsi="Times New Roman" w:cs="Times New Roman"/>
          <w:b/>
        </w:rPr>
        <w:t>I KARŞILIĞI SATIŞ</w:t>
      </w:r>
      <w:r w:rsidR="008962D0" w:rsidRPr="00456DB4">
        <w:rPr>
          <w:rFonts w:ascii="Times New Roman" w:hAnsi="Times New Roman" w:cs="Times New Roman"/>
          <w:b/>
        </w:rPr>
        <w:t xml:space="preserve"> TOPLAM GELİRİ  (</w:t>
      </w:r>
      <w:r w:rsidR="00C97E55" w:rsidRPr="00456DB4">
        <w:rPr>
          <w:rFonts w:ascii="Times New Roman" w:hAnsi="Times New Roman" w:cs="Times New Roman"/>
          <w:b/>
        </w:rPr>
        <w:t>ASKSTG</w:t>
      </w:r>
      <w:r w:rsidR="008962D0" w:rsidRPr="00456DB4">
        <w:rPr>
          <w:rFonts w:ascii="Times New Roman" w:hAnsi="Times New Roman" w:cs="Times New Roman"/>
          <w:b/>
        </w:rPr>
        <w:t xml:space="preserve">): </w:t>
      </w:r>
      <w:r w:rsidR="008962D0" w:rsidRPr="00456DB4">
        <w:rPr>
          <w:rFonts w:ascii="Times New Roman" w:hAnsi="Times New Roman" w:cs="Times New Roman"/>
        </w:rPr>
        <w:t>Öngörülen Satış Tablosundaki (ÖST) bağımsız bölümlerin satışları ile ilgili olarak elde edilecek her türlü toplam geliri</w:t>
      </w:r>
      <w:r w:rsidR="005E6F2E" w:rsidRPr="00456DB4">
        <w:rPr>
          <w:rFonts w:ascii="Times New Roman" w:hAnsi="Times New Roman" w:cs="Times New Roman"/>
        </w:rPr>
        <w:t>,</w:t>
      </w:r>
    </w:p>
    <w:p w14:paraId="1C4F115B"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1.1</w:t>
      </w:r>
      <w:r w:rsidR="00EF1091" w:rsidRPr="00456DB4">
        <w:rPr>
          <w:rFonts w:ascii="Times New Roman" w:hAnsi="Times New Roman" w:cs="Times New Roman"/>
          <w:b/>
        </w:rPr>
        <w:t>0</w:t>
      </w:r>
      <w:r w:rsidRPr="00456DB4">
        <w:rPr>
          <w:rFonts w:ascii="Times New Roman" w:hAnsi="Times New Roman" w:cs="Times New Roman"/>
          <w:b/>
        </w:rPr>
        <w:t xml:space="preserve"> </w:t>
      </w:r>
      <w:r w:rsidR="00C97E55" w:rsidRPr="00456DB4">
        <w:rPr>
          <w:rFonts w:ascii="Times New Roman" w:hAnsi="Times New Roman" w:cs="Times New Roman"/>
          <w:b/>
        </w:rPr>
        <w:t xml:space="preserve">ARSA SATIŞI KARŞILIĞI </w:t>
      </w:r>
      <w:r w:rsidR="008962D0" w:rsidRPr="00456DB4">
        <w:rPr>
          <w:rFonts w:ascii="Times New Roman" w:hAnsi="Times New Roman" w:cs="Times New Roman"/>
          <w:b/>
        </w:rPr>
        <w:t>İDARE PAYI GELİR ORANI (</w:t>
      </w:r>
      <w:r w:rsidR="00C97E55" w:rsidRPr="00456DB4">
        <w:rPr>
          <w:rFonts w:ascii="Times New Roman" w:hAnsi="Times New Roman" w:cs="Times New Roman"/>
          <w:b/>
        </w:rPr>
        <w:t>ASK</w:t>
      </w:r>
      <w:r w:rsidR="008962D0" w:rsidRPr="00456DB4">
        <w:rPr>
          <w:rFonts w:ascii="Times New Roman" w:hAnsi="Times New Roman" w:cs="Times New Roman"/>
          <w:b/>
        </w:rPr>
        <w:t xml:space="preserve">İPGO): </w:t>
      </w:r>
      <w:r w:rsidR="008962D0" w:rsidRPr="00456DB4">
        <w:rPr>
          <w:rFonts w:ascii="Times New Roman" w:hAnsi="Times New Roman" w:cs="Times New Roman"/>
        </w:rPr>
        <w:t xml:space="preserve">YÜKLENİCİ’ nin İDARE’ ye ödeyeceği bedelin </w:t>
      </w:r>
      <w:r w:rsidR="00C97E55" w:rsidRPr="00456DB4">
        <w:rPr>
          <w:rFonts w:ascii="Times New Roman" w:hAnsi="Times New Roman" w:cs="Times New Roman"/>
        </w:rPr>
        <w:t xml:space="preserve">Arsa Satışı Karşılığı </w:t>
      </w:r>
      <w:r w:rsidR="008962D0" w:rsidRPr="00456DB4">
        <w:rPr>
          <w:rFonts w:ascii="Times New Roman" w:hAnsi="Times New Roman" w:cs="Times New Roman"/>
        </w:rPr>
        <w:t>Satış Toplam Geliri (</w:t>
      </w:r>
      <w:r w:rsidR="00C97E55" w:rsidRPr="00456DB4">
        <w:rPr>
          <w:rFonts w:ascii="Times New Roman" w:hAnsi="Times New Roman" w:cs="Times New Roman"/>
        </w:rPr>
        <w:t>ASK</w:t>
      </w:r>
      <w:r w:rsidR="008962D0" w:rsidRPr="00456DB4">
        <w:rPr>
          <w:rFonts w:ascii="Times New Roman" w:hAnsi="Times New Roman" w:cs="Times New Roman"/>
        </w:rPr>
        <w:t>STG)’ ne göre yüzde olarak oranını</w:t>
      </w:r>
      <w:r w:rsidR="005E6F2E" w:rsidRPr="00456DB4">
        <w:rPr>
          <w:rFonts w:ascii="Times New Roman" w:hAnsi="Times New Roman" w:cs="Times New Roman"/>
        </w:rPr>
        <w:t>,</w:t>
      </w:r>
    </w:p>
    <w:p w14:paraId="20598C44" w14:textId="77777777" w:rsidR="00A672B5"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1.1</w:t>
      </w:r>
      <w:r w:rsidR="00EF1091" w:rsidRPr="00456DB4">
        <w:rPr>
          <w:rFonts w:ascii="Times New Roman" w:hAnsi="Times New Roman" w:cs="Times New Roman"/>
          <w:b/>
        </w:rPr>
        <w:t>1</w:t>
      </w:r>
      <w:r w:rsidRPr="00456DB4">
        <w:rPr>
          <w:rFonts w:ascii="Times New Roman" w:hAnsi="Times New Roman" w:cs="Times New Roman"/>
          <w:b/>
        </w:rPr>
        <w:t xml:space="preserve"> </w:t>
      </w:r>
      <w:r w:rsidR="00F03E8E" w:rsidRPr="00456DB4">
        <w:rPr>
          <w:rFonts w:ascii="Times New Roman" w:hAnsi="Times New Roman" w:cs="Times New Roman"/>
          <w:b/>
        </w:rPr>
        <w:t xml:space="preserve">ARSA SATIŞI KARŞILIĞI </w:t>
      </w:r>
      <w:r w:rsidR="008962D0" w:rsidRPr="00456DB4">
        <w:rPr>
          <w:rFonts w:ascii="Times New Roman" w:hAnsi="Times New Roman" w:cs="Times New Roman"/>
          <w:b/>
        </w:rPr>
        <w:t>ASGARİ İDARE PAYI</w:t>
      </w:r>
      <w:r w:rsidR="00B8211A" w:rsidRPr="00456DB4">
        <w:rPr>
          <w:rFonts w:ascii="Times New Roman" w:hAnsi="Times New Roman" w:cs="Times New Roman"/>
          <w:b/>
        </w:rPr>
        <w:t xml:space="preserve"> TOPLAM</w:t>
      </w:r>
      <w:r w:rsidR="008962D0" w:rsidRPr="00456DB4">
        <w:rPr>
          <w:rFonts w:ascii="Times New Roman" w:hAnsi="Times New Roman" w:cs="Times New Roman"/>
          <w:b/>
        </w:rPr>
        <w:t xml:space="preserve"> GELİRİ (A</w:t>
      </w:r>
      <w:r w:rsidR="00F03E8E" w:rsidRPr="00456DB4">
        <w:rPr>
          <w:rFonts w:ascii="Times New Roman" w:hAnsi="Times New Roman" w:cs="Times New Roman"/>
          <w:b/>
        </w:rPr>
        <w:t>SKİPTG</w:t>
      </w:r>
      <w:r w:rsidR="008962D0" w:rsidRPr="00456DB4">
        <w:rPr>
          <w:rFonts w:ascii="Times New Roman" w:hAnsi="Times New Roman" w:cs="Times New Roman"/>
          <w:b/>
        </w:rPr>
        <w:t xml:space="preserve">): </w:t>
      </w:r>
      <w:r w:rsidR="008962D0" w:rsidRPr="00456DB4">
        <w:rPr>
          <w:rFonts w:ascii="Times New Roman" w:hAnsi="Times New Roman" w:cs="Times New Roman"/>
        </w:rPr>
        <w:t xml:space="preserve">YÜKLENİCİ’ nin ihaledeki nihai teklifine tekabül eden, </w:t>
      </w:r>
      <w:r w:rsidR="00F03E8E" w:rsidRPr="00456DB4">
        <w:rPr>
          <w:rFonts w:ascii="Times New Roman" w:hAnsi="Times New Roman" w:cs="Times New Roman"/>
        </w:rPr>
        <w:t xml:space="preserve">Arsa Satışı Karşılığı </w:t>
      </w:r>
      <w:r w:rsidR="008962D0" w:rsidRPr="00456DB4">
        <w:rPr>
          <w:rFonts w:ascii="Times New Roman" w:hAnsi="Times New Roman" w:cs="Times New Roman"/>
        </w:rPr>
        <w:t>Satış Toplam Geliri (</w:t>
      </w:r>
      <w:r w:rsidR="00F03E8E" w:rsidRPr="00456DB4">
        <w:rPr>
          <w:rFonts w:ascii="Times New Roman" w:hAnsi="Times New Roman" w:cs="Times New Roman"/>
        </w:rPr>
        <w:t>ASK</w:t>
      </w:r>
      <w:r w:rsidR="008962D0" w:rsidRPr="00456DB4">
        <w:rPr>
          <w:rFonts w:ascii="Times New Roman" w:hAnsi="Times New Roman" w:cs="Times New Roman"/>
        </w:rPr>
        <w:t xml:space="preserve">STG) üzerinden, </w:t>
      </w:r>
      <w:r w:rsidR="00C13CBF" w:rsidRPr="00456DB4">
        <w:rPr>
          <w:rFonts w:ascii="Times New Roman" w:hAnsi="Times New Roman" w:cs="Times New Roman"/>
        </w:rPr>
        <w:t xml:space="preserve">Arsa Satışı Karşılığı </w:t>
      </w:r>
      <w:r w:rsidR="008962D0" w:rsidRPr="00456DB4">
        <w:rPr>
          <w:rFonts w:ascii="Times New Roman" w:hAnsi="Times New Roman" w:cs="Times New Roman"/>
        </w:rPr>
        <w:t>İ</w:t>
      </w:r>
      <w:r w:rsidR="00C13CBF" w:rsidRPr="00456DB4">
        <w:rPr>
          <w:rFonts w:ascii="Times New Roman" w:hAnsi="Times New Roman" w:cs="Times New Roman"/>
        </w:rPr>
        <w:t>dare</w:t>
      </w:r>
      <w:r w:rsidR="008962D0" w:rsidRPr="00456DB4">
        <w:rPr>
          <w:rFonts w:ascii="Times New Roman" w:hAnsi="Times New Roman" w:cs="Times New Roman"/>
        </w:rPr>
        <w:t xml:space="preserve"> Payı Gelir Oranı (</w:t>
      </w:r>
      <w:r w:rsidR="00C13CBF" w:rsidRPr="00456DB4">
        <w:rPr>
          <w:rFonts w:ascii="Times New Roman" w:hAnsi="Times New Roman" w:cs="Times New Roman"/>
        </w:rPr>
        <w:t>ASK</w:t>
      </w:r>
      <w:r w:rsidR="008962D0" w:rsidRPr="00456DB4">
        <w:rPr>
          <w:rFonts w:ascii="Times New Roman" w:hAnsi="Times New Roman" w:cs="Times New Roman"/>
        </w:rPr>
        <w:t>İPGO) karşılığında asgari bedeli ifade eder.</w:t>
      </w:r>
    </w:p>
    <w:p w14:paraId="517B28B4"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2. </w:t>
      </w:r>
      <w:r w:rsidR="008962D0" w:rsidRPr="00456DB4">
        <w:rPr>
          <w:rFonts w:ascii="Times New Roman" w:hAnsi="Times New Roman" w:cs="Times New Roman"/>
          <w:b/>
        </w:rPr>
        <w:t>İDAREYE İLİŞKİN BİLGİLER</w:t>
      </w:r>
    </w:p>
    <w:p w14:paraId="7CD554E5" w14:textId="474B265A"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ADRES</w:t>
      </w:r>
      <w:r w:rsidR="005E6F2E" w:rsidRPr="00456DB4">
        <w:rPr>
          <w:rFonts w:ascii="Times New Roman" w:hAnsi="Times New Roman" w:cs="Times New Roman"/>
          <w:b/>
        </w:rPr>
        <w:tab/>
      </w:r>
      <w:r w:rsidR="005E6F2E" w:rsidRPr="00456DB4">
        <w:rPr>
          <w:rFonts w:ascii="Times New Roman" w:hAnsi="Times New Roman" w:cs="Times New Roman"/>
          <w:b/>
        </w:rPr>
        <w:tab/>
      </w:r>
      <w:r w:rsidRPr="00456DB4">
        <w:rPr>
          <w:rFonts w:ascii="Times New Roman" w:hAnsi="Times New Roman" w:cs="Times New Roman"/>
          <w:b/>
        </w:rPr>
        <w:t xml:space="preserve">: </w:t>
      </w:r>
      <w:r w:rsidR="009E5357" w:rsidRPr="00456DB4">
        <w:rPr>
          <w:rFonts w:ascii="Times New Roman" w:hAnsi="Times New Roman" w:cs="Times New Roman"/>
        </w:rPr>
        <w:t>İncilipınar Mahallesi Şehit Yusuf Erin Caddesi No : 4 Şehitkamil/GAZİANTEP</w:t>
      </w:r>
    </w:p>
    <w:p w14:paraId="1F26D313" w14:textId="5A190FD7" w:rsidR="001C3598"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TELEFON</w:t>
      </w:r>
      <w:r w:rsidR="005E6F2E" w:rsidRPr="00456DB4">
        <w:rPr>
          <w:rFonts w:ascii="Times New Roman" w:hAnsi="Times New Roman" w:cs="Times New Roman"/>
          <w:b/>
        </w:rPr>
        <w:tab/>
      </w:r>
      <w:r w:rsidRPr="00456DB4">
        <w:rPr>
          <w:rFonts w:ascii="Times New Roman" w:hAnsi="Times New Roman" w:cs="Times New Roman"/>
          <w:b/>
        </w:rPr>
        <w:t xml:space="preserve">: </w:t>
      </w:r>
      <w:r w:rsidR="009E5357" w:rsidRPr="00456DB4">
        <w:rPr>
          <w:rFonts w:ascii="Times New Roman" w:hAnsi="Times New Roman" w:cs="Times New Roman"/>
        </w:rPr>
        <w:t>0342 211 12 00</w:t>
      </w:r>
    </w:p>
    <w:p w14:paraId="2F7C3960" w14:textId="77777777" w:rsidR="006172BB"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FAX</w:t>
      </w:r>
      <w:r w:rsidR="005E6F2E" w:rsidRPr="00456DB4">
        <w:rPr>
          <w:rFonts w:ascii="Times New Roman" w:hAnsi="Times New Roman" w:cs="Times New Roman"/>
          <w:b/>
        </w:rPr>
        <w:tab/>
      </w:r>
      <w:r w:rsidR="005E6F2E" w:rsidRPr="00456DB4">
        <w:rPr>
          <w:rFonts w:ascii="Times New Roman" w:hAnsi="Times New Roman" w:cs="Times New Roman"/>
          <w:b/>
        </w:rPr>
        <w:tab/>
      </w:r>
      <w:r w:rsidR="005E6F2E" w:rsidRPr="00456DB4">
        <w:rPr>
          <w:rFonts w:ascii="Times New Roman" w:hAnsi="Times New Roman" w:cs="Times New Roman"/>
          <w:b/>
        </w:rPr>
        <w:tab/>
      </w:r>
      <w:r w:rsidRPr="00456DB4">
        <w:rPr>
          <w:rFonts w:ascii="Times New Roman" w:hAnsi="Times New Roman" w:cs="Times New Roman"/>
          <w:b/>
        </w:rPr>
        <w:t xml:space="preserve">: </w:t>
      </w:r>
      <w:r w:rsidR="005E6F2E" w:rsidRPr="00456DB4">
        <w:rPr>
          <w:rFonts w:ascii="Times New Roman" w:hAnsi="Times New Roman" w:cs="Times New Roman"/>
        </w:rPr>
        <w:t>0342</w:t>
      </w:r>
      <w:r w:rsidRPr="00456DB4">
        <w:rPr>
          <w:rFonts w:ascii="Times New Roman" w:hAnsi="Times New Roman" w:cs="Times New Roman"/>
        </w:rPr>
        <w:t xml:space="preserve"> </w:t>
      </w:r>
      <w:r w:rsidR="005E6F2E" w:rsidRPr="00456DB4">
        <w:rPr>
          <w:rFonts w:ascii="Times New Roman" w:hAnsi="Times New Roman" w:cs="Times New Roman"/>
        </w:rPr>
        <w:t>232</w:t>
      </w:r>
      <w:r w:rsidRPr="00456DB4">
        <w:rPr>
          <w:rFonts w:ascii="Times New Roman" w:hAnsi="Times New Roman" w:cs="Times New Roman"/>
        </w:rPr>
        <w:t xml:space="preserve"> </w:t>
      </w:r>
      <w:r w:rsidR="005E6F2E" w:rsidRPr="00456DB4">
        <w:rPr>
          <w:rFonts w:ascii="Times New Roman" w:hAnsi="Times New Roman" w:cs="Times New Roman"/>
        </w:rPr>
        <w:t>34</w:t>
      </w:r>
      <w:r w:rsidRPr="00456DB4">
        <w:rPr>
          <w:rFonts w:ascii="Times New Roman" w:hAnsi="Times New Roman" w:cs="Times New Roman"/>
        </w:rPr>
        <w:t xml:space="preserve"> </w:t>
      </w:r>
      <w:r w:rsidR="005E6F2E" w:rsidRPr="00456DB4">
        <w:rPr>
          <w:rFonts w:ascii="Times New Roman" w:hAnsi="Times New Roman" w:cs="Times New Roman"/>
        </w:rPr>
        <w:t>45</w:t>
      </w:r>
    </w:p>
    <w:p w14:paraId="24499569" w14:textId="77777777" w:rsidR="00DD0281" w:rsidRPr="00456DB4" w:rsidRDefault="001C3598" w:rsidP="0016525C">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 xml:space="preserve">3. </w:t>
      </w:r>
      <w:r w:rsidR="008962D0" w:rsidRPr="00456DB4">
        <w:rPr>
          <w:rFonts w:ascii="Times New Roman" w:hAnsi="Times New Roman" w:cs="Times New Roman"/>
          <w:b/>
        </w:rPr>
        <w:t>İŞİN TANIMI</w:t>
      </w:r>
    </w:p>
    <w:p w14:paraId="35F5B5C9" w14:textId="335C7F84"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 xml:space="preserve">3.1 </w:t>
      </w:r>
      <w:r w:rsidR="008962D0" w:rsidRPr="00456DB4">
        <w:rPr>
          <w:rFonts w:ascii="Times New Roman" w:hAnsi="Times New Roman" w:cs="Times New Roman"/>
          <w:b/>
        </w:rPr>
        <w:t>İşin Adı:</w:t>
      </w:r>
      <w:r w:rsidR="00B67CFA" w:rsidRPr="00456DB4">
        <w:rPr>
          <w:rFonts w:ascii="Times New Roman" w:hAnsi="Times New Roman" w:cs="Times New Roman"/>
        </w:rPr>
        <w:t xml:space="preserve"> </w:t>
      </w:r>
      <w:r w:rsidR="00636FD7" w:rsidRPr="00456DB4">
        <w:rPr>
          <w:rFonts w:ascii="Times New Roman" w:hAnsi="Times New Roman" w:cs="Times New Roman"/>
        </w:rPr>
        <w:t>“</w:t>
      </w:r>
      <w:r w:rsidR="00905D32" w:rsidRPr="00456DB4">
        <w:rPr>
          <w:rFonts w:ascii="Times New Roman" w:eastAsia="Calibri" w:hAnsi="Times New Roman" w:cs="Times New Roman"/>
        </w:rPr>
        <w:t>Şahinbey İlçesi, K.Kızılhisar Mahallesi 7518 a</w:t>
      </w:r>
      <w:r w:rsidR="00905D32" w:rsidRPr="00456DB4">
        <w:rPr>
          <w:rFonts w:ascii="Times New Roman" w:eastAsia="Times New Roman" w:hAnsi="Times New Roman" w:cs="Times New Roman"/>
          <w:color w:val="000000"/>
        </w:rPr>
        <w:t xml:space="preserve">da 1 parselde kayıtlı taşınmazın, </w:t>
      </w:r>
      <w:r w:rsidR="008962D0" w:rsidRPr="00456DB4">
        <w:rPr>
          <w:rFonts w:ascii="Times New Roman" w:hAnsi="Times New Roman" w:cs="Times New Roman"/>
        </w:rPr>
        <w:t>Arsa Satışı Karşılığı Hasılat Paylaşımı Yöntemiyle Satılması ”</w:t>
      </w:r>
      <w:r w:rsidR="00911E9B" w:rsidRPr="00456DB4">
        <w:rPr>
          <w:rFonts w:ascii="Times New Roman" w:hAnsi="Times New Roman" w:cs="Times New Roman"/>
        </w:rPr>
        <w:t xml:space="preserve"> işi.</w:t>
      </w:r>
      <w:r w:rsidR="008962D0" w:rsidRPr="00456DB4">
        <w:rPr>
          <w:rFonts w:ascii="Times New Roman" w:hAnsi="Times New Roman" w:cs="Times New Roman"/>
        </w:rPr>
        <w:t xml:space="preserve">  </w:t>
      </w:r>
    </w:p>
    <w:p w14:paraId="67390693" w14:textId="55C8123B" w:rsidR="00A30E84" w:rsidRDefault="001C3598" w:rsidP="001C3598">
      <w:pPr>
        <w:tabs>
          <w:tab w:val="left" w:pos="426"/>
          <w:tab w:val="left" w:pos="709"/>
          <w:tab w:val="left" w:pos="993"/>
          <w:tab w:val="left" w:pos="1276"/>
          <w:tab w:val="left" w:pos="1560"/>
        </w:tabs>
        <w:spacing w:line="240" w:lineRule="auto"/>
        <w:jc w:val="both"/>
        <w:rPr>
          <w:rFonts w:ascii="Times New Roman" w:eastAsia="Times New Roman" w:hAnsi="Times New Roman" w:cs="Times New Roman"/>
        </w:rPr>
      </w:pPr>
      <w:r w:rsidRPr="00456DB4">
        <w:rPr>
          <w:rFonts w:ascii="Times New Roman" w:hAnsi="Times New Roman" w:cs="Times New Roman"/>
          <w:b/>
        </w:rPr>
        <w:t xml:space="preserve">3.2 </w:t>
      </w:r>
      <w:r w:rsidR="006F3E16">
        <w:rPr>
          <w:rFonts w:ascii="Times New Roman" w:hAnsi="Times New Roman" w:cs="Times New Roman"/>
          <w:b/>
        </w:rPr>
        <w:t>İşin Niteliği</w:t>
      </w:r>
      <w:r w:rsidR="008962D0" w:rsidRPr="00456DB4">
        <w:rPr>
          <w:rFonts w:ascii="Times New Roman" w:hAnsi="Times New Roman" w:cs="Times New Roman"/>
          <w:b/>
        </w:rPr>
        <w:t>:</w:t>
      </w:r>
      <w:r w:rsidR="008962D0" w:rsidRPr="00456DB4">
        <w:rPr>
          <w:rFonts w:ascii="Times New Roman" w:hAnsi="Times New Roman" w:cs="Times New Roman"/>
        </w:rPr>
        <w:t xml:space="preserve"> </w:t>
      </w:r>
      <w:r w:rsidR="00636FD7" w:rsidRPr="00456DB4">
        <w:rPr>
          <w:rFonts w:ascii="Times New Roman" w:hAnsi="Times New Roman" w:cs="Times New Roman"/>
        </w:rPr>
        <w:t>Gaziantep İli</w:t>
      </w:r>
      <w:r w:rsidR="002D3926" w:rsidRPr="00456DB4">
        <w:rPr>
          <w:rFonts w:ascii="Times New Roman" w:hAnsi="Times New Roman" w:cs="Times New Roman"/>
        </w:rPr>
        <w:t>,</w:t>
      </w:r>
      <w:r w:rsidR="00636FD7" w:rsidRPr="00456DB4">
        <w:rPr>
          <w:rFonts w:ascii="Times New Roman" w:hAnsi="Times New Roman" w:cs="Times New Roman"/>
        </w:rPr>
        <w:t xml:space="preserve"> Şahinbey</w:t>
      </w:r>
      <w:r w:rsidR="008962D0" w:rsidRPr="00456DB4">
        <w:rPr>
          <w:rFonts w:ascii="Times New Roman" w:hAnsi="Times New Roman" w:cs="Times New Roman"/>
        </w:rPr>
        <w:t xml:space="preserve"> </w:t>
      </w:r>
      <w:r w:rsidR="00636FD7" w:rsidRPr="00456DB4">
        <w:rPr>
          <w:rFonts w:ascii="Times New Roman" w:hAnsi="Times New Roman" w:cs="Times New Roman"/>
        </w:rPr>
        <w:t>İ</w:t>
      </w:r>
      <w:r w:rsidR="008962D0" w:rsidRPr="00456DB4">
        <w:rPr>
          <w:rFonts w:ascii="Times New Roman" w:hAnsi="Times New Roman" w:cs="Times New Roman"/>
        </w:rPr>
        <w:t xml:space="preserve">lçesi sınırları içinde mülkiyeti </w:t>
      </w:r>
      <w:r w:rsidR="00364DFD" w:rsidRPr="00456DB4">
        <w:rPr>
          <w:rFonts w:ascii="Times New Roman" w:hAnsi="Times New Roman" w:cs="Times New Roman"/>
        </w:rPr>
        <w:t>İdareye</w:t>
      </w:r>
      <w:r w:rsidR="008962D0" w:rsidRPr="00456DB4">
        <w:rPr>
          <w:rFonts w:ascii="Times New Roman" w:hAnsi="Times New Roman" w:cs="Times New Roman"/>
        </w:rPr>
        <w:t xml:space="preserve"> ait olan </w:t>
      </w:r>
      <w:r w:rsidR="00905D32" w:rsidRPr="00456DB4">
        <w:rPr>
          <w:rFonts w:ascii="Times New Roman" w:eastAsia="Calibri" w:hAnsi="Times New Roman" w:cs="Times New Roman"/>
        </w:rPr>
        <w:t>K.Kızılhisar Mahallesi 7518 a</w:t>
      </w:r>
      <w:r w:rsidR="00905D32" w:rsidRPr="00456DB4">
        <w:rPr>
          <w:rFonts w:ascii="Times New Roman" w:eastAsia="Times New Roman" w:hAnsi="Times New Roman" w:cs="Times New Roman"/>
          <w:color w:val="000000"/>
        </w:rPr>
        <w:t xml:space="preserve">da 1 parselde kayıtlı </w:t>
      </w:r>
      <w:r w:rsidR="004159AF" w:rsidRPr="00456DB4">
        <w:rPr>
          <w:rFonts w:ascii="Times New Roman" w:eastAsia="Calibri" w:hAnsi="Times New Roman" w:cs="Times New Roman"/>
        </w:rPr>
        <w:t xml:space="preserve">11.668,18 </w:t>
      </w:r>
      <w:r w:rsidR="004159AF" w:rsidRPr="00456DB4">
        <w:rPr>
          <w:rFonts w:ascii="Times New Roman" w:eastAsia="Times New Roman" w:hAnsi="Times New Roman" w:cs="Times New Roman"/>
        </w:rPr>
        <w:t>m²</w:t>
      </w:r>
      <w:r w:rsidR="004159AF">
        <w:rPr>
          <w:rFonts w:ascii="Times New Roman" w:eastAsia="Times New Roman" w:hAnsi="Times New Roman" w:cs="Times New Roman"/>
        </w:rPr>
        <w:t xml:space="preserve">’lik </w:t>
      </w:r>
      <w:r w:rsidR="00A30E84">
        <w:rPr>
          <w:rFonts w:ascii="Times New Roman" w:eastAsia="Times New Roman" w:hAnsi="Times New Roman" w:cs="Times New Roman"/>
        </w:rPr>
        <w:t xml:space="preserve">taşınmaz İmar Planında Konut </w:t>
      </w:r>
      <w:r w:rsidR="004159AF">
        <w:rPr>
          <w:rFonts w:ascii="Times New Roman" w:eastAsia="Times New Roman" w:hAnsi="Times New Roman" w:cs="Times New Roman"/>
        </w:rPr>
        <w:t>Emsal:1.50</w:t>
      </w:r>
      <w:r w:rsidR="00A30E84">
        <w:rPr>
          <w:rFonts w:ascii="Times New Roman" w:eastAsia="Times New Roman" w:hAnsi="Times New Roman" w:cs="Times New Roman"/>
        </w:rPr>
        <w:t>’dir.</w:t>
      </w:r>
    </w:p>
    <w:p w14:paraId="2976A67C" w14:textId="3EF9AD8C" w:rsidR="001F279F" w:rsidRPr="00456DB4" w:rsidRDefault="00A30E84"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Pr>
          <w:rFonts w:ascii="Times New Roman" w:eastAsia="Times New Roman" w:hAnsi="Times New Roman" w:cs="Times New Roman"/>
        </w:rPr>
        <w:lastRenderedPageBreak/>
        <w:t>Söz konusu alanda y</w:t>
      </w:r>
      <w:r w:rsidR="008962D0" w:rsidRPr="00456DB4">
        <w:rPr>
          <w:rFonts w:ascii="Times New Roman" w:hAnsi="Times New Roman" w:cs="Times New Roman"/>
        </w:rPr>
        <w:t xml:space="preserve">apılacak taşınmazların idarece uygun görülecek projelerinin, her türlü teknik altyapı ve çevre düzenlemesinin yapılması, pazarlanması ve satışı ile idare gelir payının ödenmesidir. </w:t>
      </w:r>
    </w:p>
    <w:p w14:paraId="47DDAB47" w14:textId="77777777" w:rsidR="00A672B5"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4. </w:t>
      </w:r>
      <w:r w:rsidR="008962D0" w:rsidRPr="00456DB4">
        <w:rPr>
          <w:rFonts w:ascii="Times New Roman" w:hAnsi="Times New Roman" w:cs="Times New Roman"/>
          <w:b/>
        </w:rPr>
        <w:t>İŞİN YAPILMASI</w:t>
      </w:r>
    </w:p>
    <w:p w14:paraId="1E00A088" w14:textId="0353924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 xml:space="preserve">4.1 </w:t>
      </w:r>
      <w:r w:rsidR="008962D0" w:rsidRPr="00456DB4">
        <w:rPr>
          <w:rFonts w:ascii="Times New Roman" w:hAnsi="Times New Roman" w:cs="Times New Roman"/>
        </w:rPr>
        <w:t>Madde 3’teki işlerle ilgili gerekli uygulama projelerinin hazırlanması, ilgili idare ya da kurumlara onaylatılması, yapı ruhsatlarının alınması, idarece onaylanmış projelere ve mahal listesine göre sözleşme ve eki şartnameler doğrultusunda bağımsız bölümlerin tamamlanması, kat irtifakının kurulması, cins ta</w:t>
      </w:r>
      <w:r w:rsidR="008874C9">
        <w:rPr>
          <w:rFonts w:ascii="Times New Roman" w:hAnsi="Times New Roman" w:cs="Times New Roman"/>
        </w:rPr>
        <w:t>hsis</w:t>
      </w:r>
      <w:r w:rsidR="008962D0" w:rsidRPr="00456DB4">
        <w:rPr>
          <w:rFonts w:ascii="Times New Roman" w:hAnsi="Times New Roman" w:cs="Times New Roman"/>
        </w:rPr>
        <w:t>lerinin yapılması, yapı kullanım izinlerinin ve kat mülkiyeti tapularının alınması, pazarlanması, satışı, alıcılara teslimi, devir işlemleri vb. işler ve bunlarla ilgili giderlerin karşılanması bu ihale kapsamında yapılacak işlere dahildir.</w:t>
      </w:r>
    </w:p>
    <w:p w14:paraId="191B3DCD"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4.2 </w:t>
      </w:r>
      <w:r w:rsidR="008962D0" w:rsidRPr="00456DB4">
        <w:rPr>
          <w:rFonts w:ascii="Times New Roman" w:hAnsi="Times New Roman" w:cs="Times New Roman"/>
        </w:rPr>
        <w:t xml:space="preserve">Yüklenici tarafından inşa edilecek bağımsız bölümlerin pazarlama ve satış organizasyonu, pazarlamaya yönelik iş ve hizmetler, satış bedelleri ve ödeme şekli ile satışa aracılık edecek olan </w:t>
      </w:r>
      <w:r w:rsidR="00B813E9" w:rsidRPr="00456DB4">
        <w:rPr>
          <w:rFonts w:ascii="Times New Roman" w:hAnsi="Times New Roman" w:cs="Times New Roman"/>
        </w:rPr>
        <w:t>b</w:t>
      </w:r>
      <w:r w:rsidR="008962D0" w:rsidRPr="00456DB4">
        <w:rPr>
          <w:rFonts w:ascii="Times New Roman" w:hAnsi="Times New Roman" w:cs="Times New Roman"/>
        </w:rPr>
        <w:t>anka ve bankacılık hizmetlerine ilişkin her türlü organizasyon İdare’nin onayı alınmak kaydıyla yüklenicinin sorumluluğundadır. Bu madde ile tanımlanan hizmetlere ait giderler yüklenicinin sorumluluğundadır.</w:t>
      </w:r>
    </w:p>
    <w:p w14:paraId="451EA462"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 xml:space="preserve">4.3 </w:t>
      </w:r>
      <w:r w:rsidR="008962D0" w:rsidRPr="00456DB4">
        <w:rPr>
          <w:rFonts w:ascii="Times New Roman" w:hAnsi="Times New Roman" w:cs="Times New Roman"/>
        </w:rPr>
        <w:t>Satılacak bağımsız bölümlerin satış yöntemleri (ilan, açık arttırma vb</w:t>
      </w:r>
      <w:r w:rsidR="00B813E9" w:rsidRPr="00456DB4">
        <w:rPr>
          <w:rFonts w:ascii="Times New Roman" w:hAnsi="Times New Roman" w:cs="Times New Roman"/>
        </w:rPr>
        <w:t>.</w:t>
      </w:r>
      <w:r w:rsidR="008962D0" w:rsidRPr="00456DB4">
        <w:rPr>
          <w:rFonts w:ascii="Times New Roman" w:hAnsi="Times New Roman" w:cs="Times New Roman"/>
        </w:rPr>
        <w:t xml:space="preserve">) idare tarafından </w:t>
      </w:r>
      <w:r w:rsidR="00A47748" w:rsidRPr="00456DB4">
        <w:rPr>
          <w:rFonts w:ascii="Times New Roman" w:hAnsi="Times New Roman" w:cs="Times New Roman"/>
        </w:rPr>
        <w:t>onaylanır</w:t>
      </w:r>
      <w:r w:rsidR="008962D0" w:rsidRPr="00456DB4">
        <w:rPr>
          <w:rFonts w:ascii="Times New Roman" w:hAnsi="Times New Roman" w:cs="Times New Roman"/>
        </w:rPr>
        <w:t xml:space="preserve"> ve yüklenici tarafından uygulanır.</w:t>
      </w:r>
    </w:p>
    <w:p w14:paraId="4395254F"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4.4</w:t>
      </w:r>
      <w:r w:rsidR="00C53274" w:rsidRPr="00456DB4">
        <w:rPr>
          <w:rFonts w:ascii="Times New Roman" w:hAnsi="Times New Roman" w:cs="Times New Roman"/>
          <w:b/>
        </w:rPr>
        <w:t xml:space="preserve"> </w:t>
      </w:r>
      <w:r w:rsidR="008962D0" w:rsidRPr="00456DB4">
        <w:rPr>
          <w:rFonts w:ascii="Times New Roman" w:hAnsi="Times New Roman" w:cs="Times New Roman"/>
        </w:rPr>
        <w:t xml:space="preserve">Satılacak bağımsız bölümlerin asgari satış fiyatları idare tarafından </w:t>
      </w:r>
      <w:r w:rsidR="00A47748" w:rsidRPr="00456DB4">
        <w:rPr>
          <w:rFonts w:ascii="Times New Roman" w:hAnsi="Times New Roman" w:cs="Times New Roman"/>
        </w:rPr>
        <w:t>onaylanır</w:t>
      </w:r>
      <w:r w:rsidR="008962D0" w:rsidRPr="00456DB4">
        <w:rPr>
          <w:rFonts w:ascii="Times New Roman" w:hAnsi="Times New Roman" w:cs="Times New Roman"/>
        </w:rPr>
        <w:t xml:space="preserve"> ve yüklenici tarafından uygulanır.</w:t>
      </w:r>
    </w:p>
    <w:p w14:paraId="4BC51C25"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 xml:space="preserve">4.5 </w:t>
      </w:r>
      <w:r w:rsidR="008962D0" w:rsidRPr="00456DB4">
        <w:rPr>
          <w:rFonts w:ascii="Times New Roman" w:hAnsi="Times New Roman" w:cs="Times New Roman"/>
        </w:rPr>
        <w:t xml:space="preserve">Bu ihale kapsamında yer alan tüm iş ve hizmetlere ait doğacak Katma Değer Vergisi </w:t>
      </w:r>
      <w:r w:rsidR="008962D0" w:rsidRPr="00456DB4">
        <w:rPr>
          <w:rFonts w:ascii="Times New Roman" w:hAnsi="Times New Roman" w:cs="Times New Roman"/>
          <w:b/>
        </w:rPr>
        <w:t>(KDV)</w:t>
      </w:r>
      <w:r w:rsidR="008962D0" w:rsidRPr="00456DB4">
        <w:rPr>
          <w:rFonts w:ascii="Times New Roman" w:hAnsi="Times New Roman" w:cs="Times New Roman"/>
        </w:rPr>
        <w:t xml:space="preserve"> yüklenici tarafından karşılanacaktır.</w:t>
      </w:r>
    </w:p>
    <w:p w14:paraId="63D5861D"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4.6 </w:t>
      </w:r>
      <w:r w:rsidR="008962D0" w:rsidRPr="00456DB4">
        <w:rPr>
          <w:rFonts w:ascii="Times New Roman" w:hAnsi="Times New Roman" w:cs="Times New Roman"/>
        </w:rPr>
        <w:t>İnşaatın yapılacağı alandaki kotların durumu, ilgili yönetmeliklerde ya da imar durumunda olabilecek değişiklikler vb</w:t>
      </w:r>
      <w:r w:rsidR="00B813E9" w:rsidRPr="00456DB4">
        <w:rPr>
          <w:rFonts w:ascii="Times New Roman" w:hAnsi="Times New Roman" w:cs="Times New Roman"/>
        </w:rPr>
        <w:t>.</w:t>
      </w:r>
      <w:r w:rsidR="008962D0" w:rsidRPr="00456DB4">
        <w:rPr>
          <w:rFonts w:ascii="Times New Roman" w:hAnsi="Times New Roman" w:cs="Times New Roman"/>
        </w:rPr>
        <w:t xml:space="preserve"> durumlarda inşa edilecek bağımsız bölümlerin sayılarında artış</w:t>
      </w:r>
      <w:r w:rsidR="00B813E9" w:rsidRPr="00456DB4">
        <w:rPr>
          <w:rFonts w:ascii="Times New Roman" w:hAnsi="Times New Roman" w:cs="Times New Roman"/>
        </w:rPr>
        <w:t xml:space="preserve"> ve azalışlar olması durumunda Yüklenici, ihale konusu işleri İ</w:t>
      </w:r>
      <w:r w:rsidR="008962D0" w:rsidRPr="00456DB4">
        <w:rPr>
          <w:rFonts w:ascii="Times New Roman" w:hAnsi="Times New Roman" w:cs="Times New Roman"/>
        </w:rPr>
        <w:t>dare</w:t>
      </w:r>
      <w:r w:rsidR="00B813E9" w:rsidRPr="00456DB4">
        <w:rPr>
          <w:rFonts w:ascii="Times New Roman" w:hAnsi="Times New Roman" w:cs="Times New Roman"/>
        </w:rPr>
        <w:t>’</w:t>
      </w:r>
      <w:r w:rsidR="008962D0" w:rsidRPr="00456DB4">
        <w:rPr>
          <w:rFonts w:ascii="Times New Roman" w:hAnsi="Times New Roman" w:cs="Times New Roman"/>
        </w:rPr>
        <w:t>nin onayına uygun olarak ilgili imar durumu ve plan notlarına göre yapacaktır.</w:t>
      </w:r>
    </w:p>
    <w:p w14:paraId="028224B3" w14:textId="5C1C59C8" w:rsidR="001F279F" w:rsidRPr="00456DB4" w:rsidRDefault="00C53274"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 xml:space="preserve">4.7 </w:t>
      </w:r>
      <w:r w:rsidR="00B02E5E">
        <w:rPr>
          <w:rFonts w:ascii="Times New Roman" w:hAnsi="Times New Roman" w:cs="Times New Roman"/>
        </w:rPr>
        <w:t>Kent Estetiği Daire</w:t>
      </w:r>
      <w:r w:rsidRPr="00456DB4">
        <w:rPr>
          <w:rFonts w:ascii="Times New Roman" w:hAnsi="Times New Roman" w:cs="Times New Roman"/>
        </w:rPr>
        <w:t xml:space="preserve"> </w:t>
      </w:r>
      <w:r w:rsidR="00B02E5E">
        <w:rPr>
          <w:rFonts w:ascii="Times New Roman" w:hAnsi="Times New Roman" w:cs="Times New Roman"/>
        </w:rPr>
        <w:t xml:space="preserve">Başkanlığı </w:t>
      </w:r>
      <w:r w:rsidRPr="00456DB4">
        <w:rPr>
          <w:rFonts w:ascii="Times New Roman" w:hAnsi="Times New Roman" w:cs="Times New Roman"/>
        </w:rPr>
        <w:t>kontrolünde olmak şartıyla inşaat alanında kala</w:t>
      </w:r>
      <w:r w:rsidR="00D7367A" w:rsidRPr="00456DB4">
        <w:rPr>
          <w:rFonts w:ascii="Times New Roman" w:hAnsi="Times New Roman" w:cs="Times New Roman"/>
        </w:rPr>
        <w:t xml:space="preserve">n ağaçlara uygulanacak işlemler </w:t>
      </w:r>
      <w:r w:rsidRPr="00456DB4">
        <w:rPr>
          <w:rFonts w:ascii="Times New Roman" w:hAnsi="Times New Roman" w:cs="Times New Roman"/>
        </w:rPr>
        <w:t>Yüklenici tarafından yapılacaktır. Bu işlemler ile ilgili raporun hazırlanması, ağaçların taşınması vb. tüm masraflar Yükleniciye aittir.</w:t>
      </w:r>
    </w:p>
    <w:p w14:paraId="55C6A3CB" w14:textId="77777777"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5. </w:t>
      </w:r>
      <w:r w:rsidR="008962D0" w:rsidRPr="00456DB4">
        <w:rPr>
          <w:rFonts w:ascii="Times New Roman" w:hAnsi="Times New Roman" w:cs="Times New Roman"/>
          <w:b/>
        </w:rPr>
        <w:t>İHALEYE İLİŞKİN BİLGİLER</w:t>
      </w:r>
    </w:p>
    <w:p w14:paraId="40868880" w14:textId="03BA3DAD"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 xml:space="preserve">5.1 </w:t>
      </w:r>
      <w:r w:rsidR="006F3E16">
        <w:rPr>
          <w:rFonts w:ascii="Times New Roman" w:hAnsi="Times New Roman" w:cs="Times New Roman"/>
          <w:b/>
        </w:rPr>
        <w:t>İhale Usulü</w:t>
      </w:r>
      <w:r w:rsidR="008962D0" w:rsidRPr="00456DB4">
        <w:rPr>
          <w:rFonts w:ascii="Times New Roman" w:hAnsi="Times New Roman" w:cs="Times New Roman"/>
          <w:b/>
        </w:rPr>
        <w:t xml:space="preserve">: </w:t>
      </w:r>
      <w:r w:rsidR="008962D0" w:rsidRPr="00456DB4">
        <w:rPr>
          <w:rFonts w:ascii="Times New Roman" w:hAnsi="Times New Roman" w:cs="Times New Roman"/>
        </w:rPr>
        <w:t xml:space="preserve">İhale, 2886 sayılı Devlet İhale Kanunu’nun </w:t>
      </w:r>
      <w:r w:rsidR="00EF3FBA" w:rsidRPr="00456DB4">
        <w:rPr>
          <w:rFonts w:ascii="Times New Roman" w:hAnsi="Times New Roman" w:cs="Times New Roman"/>
        </w:rPr>
        <w:t>35/a</w:t>
      </w:r>
      <w:r w:rsidR="008962D0" w:rsidRPr="00456DB4">
        <w:rPr>
          <w:rFonts w:ascii="Times New Roman" w:hAnsi="Times New Roman" w:cs="Times New Roman"/>
        </w:rPr>
        <w:t xml:space="preserve"> maddesi uyarınca Kapalı Teklif Usulü ile yapılacaktır.</w:t>
      </w:r>
    </w:p>
    <w:p w14:paraId="042F7A9C" w14:textId="6F534271" w:rsidR="00B813E9"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 xml:space="preserve">5.2 </w:t>
      </w:r>
      <w:r w:rsidR="006F3E16">
        <w:rPr>
          <w:rFonts w:ascii="Times New Roman" w:hAnsi="Times New Roman" w:cs="Times New Roman"/>
          <w:b/>
        </w:rPr>
        <w:t>İhalenin Yapılacağı Adres</w:t>
      </w:r>
      <w:r w:rsidR="008962D0" w:rsidRPr="00456DB4">
        <w:rPr>
          <w:rFonts w:ascii="Times New Roman" w:hAnsi="Times New Roman" w:cs="Times New Roman"/>
          <w:b/>
        </w:rPr>
        <w:t xml:space="preserve">: </w:t>
      </w:r>
      <w:r w:rsidR="00905D32" w:rsidRPr="00456DB4">
        <w:rPr>
          <w:rFonts w:ascii="Times New Roman" w:hAnsi="Times New Roman" w:cs="Times New Roman"/>
        </w:rPr>
        <w:t>Gaziantep Büyükşehir Belediyesi</w:t>
      </w:r>
      <w:r w:rsidR="008962D0" w:rsidRPr="00456DB4">
        <w:rPr>
          <w:rFonts w:ascii="Times New Roman" w:hAnsi="Times New Roman" w:cs="Times New Roman"/>
        </w:rPr>
        <w:t xml:space="preserve"> Encümen Toplantı Salonu</w:t>
      </w:r>
      <w:r w:rsidR="00B813E9" w:rsidRPr="00456DB4">
        <w:rPr>
          <w:rFonts w:ascii="Times New Roman" w:hAnsi="Times New Roman" w:cs="Times New Roman"/>
        </w:rPr>
        <w:t xml:space="preserve"> </w:t>
      </w:r>
    </w:p>
    <w:p w14:paraId="2C7F5990" w14:textId="05EF9E59" w:rsidR="001C3598"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5.3 </w:t>
      </w:r>
      <w:r w:rsidR="006F3E16">
        <w:rPr>
          <w:rFonts w:ascii="Times New Roman" w:hAnsi="Times New Roman" w:cs="Times New Roman"/>
          <w:b/>
        </w:rPr>
        <w:t>İhale Tarih, Saat ve Günü</w:t>
      </w:r>
      <w:r w:rsidR="008962D0" w:rsidRPr="00456DB4">
        <w:rPr>
          <w:rFonts w:ascii="Times New Roman" w:hAnsi="Times New Roman" w:cs="Times New Roman"/>
          <w:b/>
        </w:rPr>
        <w:t xml:space="preserve">: </w:t>
      </w:r>
      <w:r w:rsidR="006F3E16">
        <w:rPr>
          <w:rFonts w:ascii="Times New Roman" w:hAnsi="Times New Roman" w:cs="Times New Roman"/>
          <w:b/>
        </w:rPr>
        <w:t>16.06.2021 Çarşamba günü, saat 15.00</w:t>
      </w:r>
      <w:r w:rsidR="008962D0" w:rsidRPr="00456DB4">
        <w:rPr>
          <w:rFonts w:ascii="Times New Roman" w:hAnsi="Times New Roman" w:cs="Times New Roman"/>
        </w:rPr>
        <w:t xml:space="preserve"> </w:t>
      </w:r>
    </w:p>
    <w:p w14:paraId="5E077BF7" w14:textId="63AB73E5" w:rsidR="006F3E16" w:rsidRPr="00456DB4" w:rsidRDefault="001C3598" w:rsidP="006F3E16">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5.4 </w:t>
      </w:r>
      <w:r w:rsidR="008962D0" w:rsidRPr="00456DB4">
        <w:rPr>
          <w:rFonts w:ascii="Times New Roman" w:hAnsi="Times New Roman" w:cs="Times New Roman"/>
          <w:b/>
        </w:rPr>
        <w:t xml:space="preserve">Son Teklif Verme Tarih ve Saati: </w:t>
      </w:r>
      <w:r w:rsidR="006F3E16">
        <w:rPr>
          <w:rFonts w:ascii="Times New Roman" w:hAnsi="Times New Roman" w:cs="Times New Roman"/>
          <w:b/>
        </w:rPr>
        <w:t>16.06.2021 Çarşamba günü, saat 12.00</w:t>
      </w:r>
      <w:r w:rsidR="006F3E16" w:rsidRPr="00456DB4">
        <w:rPr>
          <w:rFonts w:ascii="Times New Roman" w:hAnsi="Times New Roman" w:cs="Times New Roman"/>
        </w:rPr>
        <w:t xml:space="preserve"> </w:t>
      </w:r>
    </w:p>
    <w:p w14:paraId="6A6A5113" w14:textId="22976D2A"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5.5 </w:t>
      </w:r>
      <w:r w:rsidR="006F3E16">
        <w:rPr>
          <w:rFonts w:ascii="Times New Roman" w:hAnsi="Times New Roman" w:cs="Times New Roman"/>
          <w:b/>
        </w:rPr>
        <w:t>Muhammen Bedel</w:t>
      </w:r>
      <w:r w:rsidR="008962D0" w:rsidRPr="00456DB4">
        <w:rPr>
          <w:rFonts w:ascii="Times New Roman" w:hAnsi="Times New Roman" w:cs="Times New Roman"/>
          <w:b/>
        </w:rPr>
        <w:t xml:space="preserve">: </w:t>
      </w:r>
      <w:r w:rsidR="00A85795">
        <w:rPr>
          <w:rFonts w:ascii="Times New Roman" w:hAnsi="Times New Roman" w:cs="Times New Roman"/>
          <w:b/>
          <w:color w:val="000000" w:themeColor="text1"/>
        </w:rPr>
        <w:t>19.252.497,00</w:t>
      </w:r>
      <w:r w:rsidR="00905D32" w:rsidRPr="00456DB4">
        <w:rPr>
          <w:rFonts w:ascii="Times New Roman" w:hAnsi="Times New Roman" w:cs="Times New Roman"/>
          <w:b/>
          <w:color w:val="000000" w:themeColor="text1"/>
        </w:rPr>
        <w:t xml:space="preserve">TL </w:t>
      </w:r>
    </w:p>
    <w:p w14:paraId="44A2A7BB" w14:textId="3AABD761"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 xml:space="preserve">5.6 </w:t>
      </w:r>
      <w:r w:rsidR="006F3E16">
        <w:rPr>
          <w:rFonts w:ascii="Times New Roman" w:hAnsi="Times New Roman" w:cs="Times New Roman"/>
          <w:b/>
        </w:rPr>
        <w:t>Geçici Teminat</w:t>
      </w:r>
      <w:r w:rsidR="008962D0" w:rsidRPr="00456DB4">
        <w:rPr>
          <w:rFonts w:ascii="Times New Roman" w:hAnsi="Times New Roman" w:cs="Times New Roman"/>
          <w:b/>
        </w:rPr>
        <w:t>:</w:t>
      </w:r>
      <w:r w:rsidR="006F3E16">
        <w:rPr>
          <w:rFonts w:ascii="Times New Roman" w:hAnsi="Times New Roman" w:cs="Times New Roman"/>
          <w:b/>
        </w:rPr>
        <w:t xml:space="preserve"> </w:t>
      </w:r>
      <w:r w:rsidR="007E6561">
        <w:rPr>
          <w:rFonts w:ascii="Times New Roman" w:hAnsi="Times New Roman" w:cs="Times New Roman"/>
          <w:b/>
          <w:color w:val="000000" w:themeColor="text1"/>
        </w:rPr>
        <w:t>577.574,91</w:t>
      </w:r>
      <w:r w:rsidR="006F3E16">
        <w:rPr>
          <w:rFonts w:ascii="Times New Roman" w:hAnsi="Times New Roman" w:cs="Times New Roman"/>
          <w:b/>
          <w:color w:val="000000" w:themeColor="text1"/>
        </w:rPr>
        <w:t>-TL</w:t>
      </w:r>
    </w:p>
    <w:p w14:paraId="2F0985E7" w14:textId="41C7BC1C" w:rsidR="00DD0281"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5.7</w:t>
      </w:r>
      <w:r w:rsidRPr="00456DB4">
        <w:rPr>
          <w:rFonts w:ascii="Times New Roman" w:hAnsi="Times New Roman" w:cs="Times New Roman"/>
        </w:rPr>
        <w:t xml:space="preserve"> </w:t>
      </w:r>
      <w:r w:rsidR="008962D0" w:rsidRPr="00456DB4">
        <w:rPr>
          <w:rFonts w:ascii="Times New Roman" w:hAnsi="Times New Roman" w:cs="Times New Roman"/>
          <w:b/>
        </w:rPr>
        <w:t>Şartname v</w:t>
      </w:r>
      <w:r w:rsidR="006F3E16">
        <w:rPr>
          <w:rFonts w:ascii="Times New Roman" w:hAnsi="Times New Roman" w:cs="Times New Roman"/>
          <w:b/>
        </w:rPr>
        <w:t>e Eklerinin Görülmesi ve Temini</w:t>
      </w:r>
      <w:r w:rsidR="008962D0" w:rsidRPr="00456DB4">
        <w:rPr>
          <w:rFonts w:ascii="Times New Roman" w:hAnsi="Times New Roman" w:cs="Times New Roman"/>
          <w:b/>
        </w:rPr>
        <w:t>:</w:t>
      </w:r>
      <w:r w:rsidR="008962D0" w:rsidRPr="00456DB4">
        <w:rPr>
          <w:rFonts w:ascii="Times New Roman" w:hAnsi="Times New Roman" w:cs="Times New Roman"/>
        </w:rPr>
        <w:t xml:space="preserve"> Şartname ve Ekleri, </w:t>
      </w:r>
      <w:r w:rsidR="001742CC">
        <w:rPr>
          <w:rFonts w:ascii="Times New Roman" w:hAnsi="Times New Roman" w:cs="Times New Roman"/>
        </w:rPr>
        <w:t>Gaziantep Büyükşehir Belediyesi Destek Hizmetler Daire Başkanlığından</w:t>
      </w:r>
      <w:r w:rsidR="008C036A" w:rsidRPr="00456DB4">
        <w:rPr>
          <w:rFonts w:ascii="Times New Roman" w:hAnsi="Times New Roman" w:cs="Times New Roman"/>
        </w:rPr>
        <w:t xml:space="preserve"> </w:t>
      </w:r>
      <w:r w:rsidR="007A405D" w:rsidRPr="00456DB4">
        <w:rPr>
          <w:rFonts w:ascii="Times New Roman" w:hAnsi="Times New Roman" w:cs="Times New Roman"/>
        </w:rPr>
        <w:t xml:space="preserve">görülebilir ve </w:t>
      </w:r>
      <w:r w:rsidR="009655AB" w:rsidRPr="00456DB4">
        <w:rPr>
          <w:rFonts w:ascii="Times New Roman" w:hAnsi="Times New Roman" w:cs="Times New Roman"/>
        </w:rPr>
        <w:t>500</w:t>
      </w:r>
      <w:r w:rsidR="00AA23D9" w:rsidRPr="00456DB4">
        <w:rPr>
          <w:rFonts w:ascii="Times New Roman" w:hAnsi="Times New Roman" w:cs="Times New Roman"/>
        </w:rPr>
        <w:t>,00</w:t>
      </w:r>
      <w:r w:rsidR="008962D0" w:rsidRPr="00456DB4">
        <w:rPr>
          <w:rFonts w:ascii="Times New Roman" w:hAnsi="Times New Roman" w:cs="Times New Roman"/>
        </w:rPr>
        <w:t xml:space="preserve">-TL </w:t>
      </w:r>
      <w:r w:rsidR="006F3E16">
        <w:rPr>
          <w:rFonts w:ascii="Times New Roman" w:hAnsi="Times New Roman" w:cs="Times New Roman"/>
        </w:rPr>
        <w:t>karşılığı aynı adres</w:t>
      </w:r>
      <w:r w:rsidR="006F3E16" w:rsidRPr="00456DB4">
        <w:rPr>
          <w:rFonts w:ascii="Times New Roman" w:hAnsi="Times New Roman" w:cs="Times New Roman"/>
        </w:rPr>
        <w:t>ten</w:t>
      </w:r>
      <w:r w:rsidR="008962D0" w:rsidRPr="00456DB4">
        <w:rPr>
          <w:rFonts w:ascii="Times New Roman" w:hAnsi="Times New Roman" w:cs="Times New Roman"/>
        </w:rPr>
        <w:t xml:space="preserve"> temin edilebilir. </w:t>
      </w:r>
    </w:p>
    <w:p w14:paraId="1B62C803" w14:textId="0F815702" w:rsidR="000D703E" w:rsidRPr="00456DB4" w:rsidRDefault="001C359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5.8 </w:t>
      </w:r>
      <w:r w:rsidR="00A04CF7">
        <w:rPr>
          <w:rFonts w:ascii="Times New Roman" w:hAnsi="Times New Roman" w:cs="Times New Roman"/>
          <w:b/>
        </w:rPr>
        <w:t>İhale Dokümanının İçeriği</w:t>
      </w:r>
      <w:r w:rsidR="008962D0" w:rsidRPr="00456DB4">
        <w:rPr>
          <w:rFonts w:ascii="Times New Roman" w:hAnsi="Times New Roman" w:cs="Times New Roman"/>
          <w:b/>
        </w:rPr>
        <w:t xml:space="preserve">: </w:t>
      </w:r>
      <w:r w:rsidR="008962D0" w:rsidRPr="00456DB4">
        <w:rPr>
          <w:rFonts w:ascii="Times New Roman" w:hAnsi="Times New Roman" w:cs="Times New Roman"/>
        </w:rPr>
        <w:t xml:space="preserve">İhale dokümanı bu şartnamenin ayrılmaz bir parçasıdır. İhale </w:t>
      </w:r>
      <w:r w:rsidR="00A04CF7" w:rsidRPr="00456DB4">
        <w:rPr>
          <w:rFonts w:ascii="Times New Roman" w:hAnsi="Times New Roman" w:cs="Times New Roman"/>
        </w:rPr>
        <w:t>dokümanı</w:t>
      </w:r>
      <w:r w:rsidR="008962D0" w:rsidRPr="00456DB4">
        <w:rPr>
          <w:rFonts w:ascii="Times New Roman" w:hAnsi="Times New Roman" w:cs="Times New Roman"/>
        </w:rPr>
        <w:t xml:space="preserve"> aşa</w:t>
      </w:r>
      <w:r w:rsidR="00A04CF7">
        <w:rPr>
          <w:rFonts w:ascii="Times New Roman" w:hAnsi="Times New Roman" w:cs="Times New Roman"/>
        </w:rPr>
        <w:t>ğıdaki belgelerden oluşmaktadır,</w:t>
      </w:r>
    </w:p>
    <w:p w14:paraId="379FCD71"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ab/>
        <w:t xml:space="preserve">a. </w:t>
      </w:r>
      <w:r w:rsidR="008962D0" w:rsidRPr="00456DB4">
        <w:rPr>
          <w:rFonts w:ascii="Times New Roman" w:hAnsi="Times New Roman" w:cs="Times New Roman"/>
        </w:rPr>
        <w:t>Teknik Şartname</w:t>
      </w:r>
    </w:p>
    <w:p w14:paraId="0899444B"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b. </w:t>
      </w:r>
      <w:r w:rsidR="008962D0" w:rsidRPr="00456DB4">
        <w:rPr>
          <w:rFonts w:ascii="Times New Roman" w:hAnsi="Times New Roman" w:cs="Times New Roman"/>
        </w:rPr>
        <w:t>İdari Şartname</w:t>
      </w:r>
    </w:p>
    <w:p w14:paraId="7ADD955C"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c. </w:t>
      </w:r>
      <w:r w:rsidR="008962D0" w:rsidRPr="00456DB4">
        <w:rPr>
          <w:rFonts w:ascii="Times New Roman" w:hAnsi="Times New Roman" w:cs="Times New Roman"/>
        </w:rPr>
        <w:t>Sözleşme Tasarısı</w:t>
      </w:r>
    </w:p>
    <w:p w14:paraId="21B7D965"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d. </w:t>
      </w:r>
      <w:r w:rsidR="008962D0" w:rsidRPr="00456DB4">
        <w:rPr>
          <w:rFonts w:ascii="Times New Roman" w:hAnsi="Times New Roman" w:cs="Times New Roman"/>
        </w:rPr>
        <w:t>Taşınmaza Ait İmar Durumu ve Plan Notları Örneği</w:t>
      </w:r>
    </w:p>
    <w:p w14:paraId="251BAB9E" w14:textId="4A3F4736"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lastRenderedPageBreak/>
        <w:tab/>
      </w:r>
      <w:r w:rsidR="002F5A84" w:rsidRPr="00456DB4">
        <w:rPr>
          <w:rFonts w:ascii="Times New Roman" w:hAnsi="Times New Roman" w:cs="Times New Roman"/>
          <w:b/>
        </w:rPr>
        <w:t>e</w:t>
      </w:r>
      <w:r w:rsidRPr="00456DB4">
        <w:rPr>
          <w:rFonts w:ascii="Times New Roman" w:hAnsi="Times New Roman" w:cs="Times New Roman"/>
          <w:b/>
        </w:rPr>
        <w:t xml:space="preserve">. </w:t>
      </w:r>
      <w:r w:rsidR="008962D0" w:rsidRPr="00456DB4">
        <w:rPr>
          <w:rFonts w:ascii="Times New Roman" w:hAnsi="Times New Roman" w:cs="Times New Roman"/>
        </w:rPr>
        <w:t>Taşınmaza Ait</w:t>
      </w:r>
      <w:r w:rsidR="000765B9">
        <w:rPr>
          <w:rFonts w:ascii="Times New Roman" w:hAnsi="Times New Roman" w:cs="Times New Roman"/>
        </w:rPr>
        <w:t xml:space="preserve"> </w:t>
      </w:r>
      <w:r w:rsidR="00B8211A" w:rsidRPr="00456DB4">
        <w:rPr>
          <w:rFonts w:ascii="Times New Roman" w:hAnsi="Times New Roman" w:cs="Times New Roman"/>
        </w:rPr>
        <w:t>Kırmızı Kot</w:t>
      </w:r>
      <w:r w:rsidR="000765B9">
        <w:rPr>
          <w:rFonts w:ascii="Times New Roman" w:hAnsi="Times New Roman" w:cs="Times New Roman"/>
        </w:rPr>
        <w:t xml:space="preserve"> ve </w:t>
      </w:r>
      <w:r w:rsidR="00B8211A" w:rsidRPr="00456DB4">
        <w:rPr>
          <w:rFonts w:ascii="Times New Roman" w:hAnsi="Times New Roman" w:cs="Times New Roman"/>
        </w:rPr>
        <w:t>Plankote</w:t>
      </w:r>
    </w:p>
    <w:p w14:paraId="3193A185"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E53708" w:rsidRPr="00456DB4">
        <w:rPr>
          <w:rFonts w:ascii="Times New Roman" w:hAnsi="Times New Roman" w:cs="Times New Roman"/>
          <w:b/>
        </w:rPr>
        <w:t>f</w:t>
      </w:r>
      <w:r w:rsidRPr="00456DB4">
        <w:rPr>
          <w:rFonts w:ascii="Times New Roman" w:hAnsi="Times New Roman" w:cs="Times New Roman"/>
          <w:b/>
        </w:rPr>
        <w:t xml:space="preserve">. </w:t>
      </w:r>
      <w:r w:rsidR="008962D0" w:rsidRPr="00456DB4">
        <w:rPr>
          <w:rFonts w:ascii="Times New Roman" w:hAnsi="Times New Roman" w:cs="Times New Roman"/>
        </w:rPr>
        <w:t>Teklif Mektubu Örneği (EK:1)</w:t>
      </w:r>
    </w:p>
    <w:p w14:paraId="07A82BFC"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E53708" w:rsidRPr="00456DB4">
        <w:rPr>
          <w:rFonts w:ascii="Times New Roman" w:hAnsi="Times New Roman" w:cs="Times New Roman"/>
          <w:b/>
        </w:rPr>
        <w:t>g</w:t>
      </w:r>
      <w:r w:rsidRPr="00456DB4">
        <w:rPr>
          <w:rFonts w:ascii="Times New Roman" w:hAnsi="Times New Roman" w:cs="Times New Roman"/>
          <w:b/>
        </w:rPr>
        <w:t xml:space="preserve">. </w:t>
      </w:r>
      <w:r w:rsidR="008962D0" w:rsidRPr="00456DB4">
        <w:rPr>
          <w:rFonts w:ascii="Times New Roman" w:hAnsi="Times New Roman" w:cs="Times New Roman"/>
        </w:rPr>
        <w:t>Öngörülen Maliyet Tablosu Örneği(EK:2)</w:t>
      </w:r>
    </w:p>
    <w:p w14:paraId="59AC0CA8"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E53708" w:rsidRPr="00456DB4">
        <w:rPr>
          <w:rFonts w:ascii="Times New Roman" w:hAnsi="Times New Roman" w:cs="Times New Roman"/>
          <w:b/>
        </w:rPr>
        <w:t>h</w:t>
      </w:r>
      <w:r w:rsidRPr="00456DB4">
        <w:rPr>
          <w:rFonts w:ascii="Times New Roman" w:hAnsi="Times New Roman" w:cs="Times New Roman"/>
          <w:b/>
        </w:rPr>
        <w:t xml:space="preserve">. </w:t>
      </w:r>
      <w:r w:rsidR="008962D0" w:rsidRPr="00456DB4">
        <w:rPr>
          <w:rFonts w:ascii="Times New Roman" w:hAnsi="Times New Roman" w:cs="Times New Roman"/>
        </w:rPr>
        <w:t xml:space="preserve">Öngörülen Gelir Tablosu Örneği(EK:3) </w:t>
      </w:r>
    </w:p>
    <w:p w14:paraId="386E6605"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E53708" w:rsidRPr="00456DB4">
        <w:rPr>
          <w:rFonts w:ascii="Times New Roman" w:hAnsi="Times New Roman" w:cs="Times New Roman"/>
          <w:b/>
        </w:rPr>
        <w:t>i</w:t>
      </w:r>
      <w:r w:rsidRPr="00456DB4">
        <w:rPr>
          <w:rFonts w:ascii="Times New Roman" w:hAnsi="Times New Roman" w:cs="Times New Roman"/>
          <w:b/>
        </w:rPr>
        <w:t xml:space="preserve">. </w:t>
      </w:r>
      <w:r w:rsidR="008962D0" w:rsidRPr="00456DB4">
        <w:rPr>
          <w:rFonts w:ascii="Times New Roman" w:hAnsi="Times New Roman" w:cs="Times New Roman"/>
        </w:rPr>
        <w:t>Mahal Listesi Örneği(EK:4)</w:t>
      </w:r>
    </w:p>
    <w:p w14:paraId="7E4C9140"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E53708" w:rsidRPr="00456DB4">
        <w:rPr>
          <w:rFonts w:ascii="Times New Roman" w:hAnsi="Times New Roman" w:cs="Times New Roman"/>
          <w:b/>
        </w:rPr>
        <w:t>j</w:t>
      </w:r>
      <w:r w:rsidRPr="00456DB4">
        <w:rPr>
          <w:rFonts w:ascii="Times New Roman" w:hAnsi="Times New Roman" w:cs="Times New Roman"/>
          <w:b/>
        </w:rPr>
        <w:t xml:space="preserve">. </w:t>
      </w:r>
      <w:r w:rsidR="008962D0" w:rsidRPr="00456DB4">
        <w:rPr>
          <w:rFonts w:ascii="Times New Roman" w:hAnsi="Times New Roman" w:cs="Times New Roman"/>
        </w:rPr>
        <w:t>Makine, Araç Taahhütnamesi (EK:5)</w:t>
      </w:r>
    </w:p>
    <w:p w14:paraId="5A6D305F"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E53708" w:rsidRPr="00456DB4">
        <w:rPr>
          <w:rFonts w:ascii="Times New Roman" w:hAnsi="Times New Roman" w:cs="Times New Roman"/>
          <w:b/>
        </w:rPr>
        <w:t>k</w:t>
      </w:r>
      <w:r w:rsidRPr="00456DB4">
        <w:rPr>
          <w:rFonts w:ascii="Times New Roman" w:hAnsi="Times New Roman" w:cs="Times New Roman"/>
          <w:b/>
        </w:rPr>
        <w:t xml:space="preserve">. </w:t>
      </w:r>
      <w:r w:rsidR="008962D0" w:rsidRPr="00456DB4">
        <w:rPr>
          <w:rFonts w:ascii="Times New Roman" w:hAnsi="Times New Roman" w:cs="Times New Roman"/>
        </w:rPr>
        <w:t>Teknik Personel Taahhütnamesi (EK:6)</w:t>
      </w:r>
    </w:p>
    <w:p w14:paraId="6600F51F" w14:textId="468B96EF"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F73B86">
        <w:rPr>
          <w:rFonts w:ascii="Times New Roman" w:hAnsi="Times New Roman" w:cs="Times New Roman"/>
          <w:b/>
        </w:rPr>
        <w:t>l</w:t>
      </w:r>
      <w:r w:rsidRPr="00456DB4">
        <w:rPr>
          <w:rFonts w:ascii="Times New Roman" w:hAnsi="Times New Roman" w:cs="Times New Roman"/>
          <w:b/>
        </w:rPr>
        <w:t xml:space="preserve">. </w:t>
      </w:r>
      <w:r w:rsidR="008962D0" w:rsidRPr="00456DB4">
        <w:rPr>
          <w:rFonts w:ascii="Times New Roman" w:hAnsi="Times New Roman" w:cs="Times New Roman"/>
        </w:rPr>
        <w:t>Ortak Girişim Beyannamesi Örneği(EK:</w:t>
      </w:r>
      <w:r w:rsidR="006319FC">
        <w:rPr>
          <w:rFonts w:ascii="Times New Roman" w:hAnsi="Times New Roman" w:cs="Times New Roman"/>
        </w:rPr>
        <w:t>7</w:t>
      </w:r>
      <w:r w:rsidR="008962D0" w:rsidRPr="00456DB4">
        <w:rPr>
          <w:rFonts w:ascii="Times New Roman" w:hAnsi="Times New Roman" w:cs="Times New Roman"/>
        </w:rPr>
        <w:t>)</w:t>
      </w:r>
    </w:p>
    <w:p w14:paraId="4DC8A56A" w14:textId="40B0ACF7" w:rsidR="00054367"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F73B86">
        <w:rPr>
          <w:rFonts w:ascii="Times New Roman" w:hAnsi="Times New Roman" w:cs="Times New Roman"/>
          <w:b/>
        </w:rPr>
        <w:t>m</w:t>
      </w:r>
      <w:r w:rsidRPr="00456DB4">
        <w:rPr>
          <w:rFonts w:ascii="Times New Roman" w:hAnsi="Times New Roman" w:cs="Times New Roman"/>
          <w:b/>
        </w:rPr>
        <w:t xml:space="preserve">. </w:t>
      </w:r>
      <w:r w:rsidR="008962D0" w:rsidRPr="00456DB4">
        <w:rPr>
          <w:rFonts w:ascii="Times New Roman" w:hAnsi="Times New Roman" w:cs="Times New Roman"/>
        </w:rPr>
        <w:t>Ortaklık Sözleşmesi Örneği(EK:</w:t>
      </w:r>
      <w:r w:rsidR="006319FC">
        <w:rPr>
          <w:rFonts w:ascii="Times New Roman" w:hAnsi="Times New Roman" w:cs="Times New Roman"/>
        </w:rPr>
        <w:t>8</w:t>
      </w:r>
      <w:r w:rsidR="008962D0" w:rsidRPr="00456DB4">
        <w:rPr>
          <w:rFonts w:ascii="Times New Roman" w:hAnsi="Times New Roman" w:cs="Times New Roman"/>
        </w:rPr>
        <w:t>)</w:t>
      </w:r>
    </w:p>
    <w:p w14:paraId="257EB6B7" w14:textId="71E07AC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F73B86">
        <w:rPr>
          <w:rFonts w:ascii="Times New Roman" w:hAnsi="Times New Roman" w:cs="Times New Roman"/>
          <w:b/>
        </w:rPr>
        <w:t>n</w:t>
      </w:r>
      <w:r w:rsidRPr="00456DB4">
        <w:rPr>
          <w:rFonts w:ascii="Times New Roman" w:hAnsi="Times New Roman" w:cs="Times New Roman"/>
          <w:b/>
        </w:rPr>
        <w:t xml:space="preserve">. </w:t>
      </w:r>
      <w:r w:rsidR="008962D0" w:rsidRPr="00456DB4">
        <w:rPr>
          <w:rFonts w:ascii="Times New Roman" w:hAnsi="Times New Roman" w:cs="Times New Roman"/>
        </w:rPr>
        <w:t>Banka Referans Mektubu Örneği(EK:</w:t>
      </w:r>
      <w:r w:rsidR="006319FC">
        <w:rPr>
          <w:rFonts w:ascii="Times New Roman" w:hAnsi="Times New Roman" w:cs="Times New Roman"/>
        </w:rPr>
        <w:t>9</w:t>
      </w:r>
      <w:r w:rsidR="008962D0" w:rsidRPr="00456DB4">
        <w:rPr>
          <w:rFonts w:ascii="Times New Roman" w:hAnsi="Times New Roman" w:cs="Times New Roman"/>
        </w:rPr>
        <w:t>)</w:t>
      </w:r>
    </w:p>
    <w:p w14:paraId="093450D8" w14:textId="79D65FCD"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F73B86">
        <w:rPr>
          <w:rFonts w:ascii="Times New Roman" w:hAnsi="Times New Roman" w:cs="Times New Roman"/>
          <w:b/>
        </w:rPr>
        <w:t>o</w:t>
      </w:r>
      <w:r w:rsidRPr="00456DB4">
        <w:rPr>
          <w:rFonts w:ascii="Times New Roman" w:hAnsi="Times New Roman" w:cs="Times New Roman"/>
          <w:b/>
        </w:rPr>
        <w:t xml:space="preserve">. </w:t>
      </w:r>
      <w:r w:rsidR="008962D0" w:rsidRPr="00456DB4">
        <w:rPr>
          <w:rFonts w:ascii="Times New Roman" w:hAnsi="Times New Roman" w:cs="Times New Roman"/>
        </w:rPr>
        <w:t>Geçici Teminat Mektubu Örneği(EK-1</w:t>
      </w:r>
      <w:r w:rsidR="006319FC">
        <w:rPr>
          <w:rFonts w:ascii="Times New Roman" w:hAnsi="Times New Roman" w:cs="Times New Roman"/>
        </w:rPr>
        <w:t>0</w:t>
      </w:r>
      <w:r w:rsidR="008962D0" w:rsidRPr="00456DB4">
        <w:rPr>
          <w:rFonts w:ascii="Times New Roman" w:hAnsi="Times New Roman" w:cs="Times New Roman"/>
        </w:rPr>
        <w:t>)</w:t>
      </w:r>
    </w:p>
    <w:p w14:paraId="70807FAE" w14:textId="43B2A5B4" w:rsidR="006319FC"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F73B86">
        <w:rPr>
          <w:rFonts w:ascii="Times New Roman" w:hAnsi="Times New Roman" w:cs="Times New Roman"/>
          <w:b/>
        </w:rPr>
        <w:t>p</w:t>
      </w:r>
      <w:r w:rsidRPr="00456DB4">
        <w:rPr>
          <w:rFonts w:ascii="Times New Roman" w:hAnsi="Times New Roman" w:cs="Times New Roman"/>
          <w:b/>
        </w:rPr>
        <w:t xml:space="preserve">. </w:t>
      </w:r>
      <w:r w:rsidR="008962D0" w:rsidRPr="00456DB4">
        <w:rPr>
          <w:rFonts w:ascii="Times New Roman" w:hAnsi="Times New Roman" w:cs="Times New Roman"/>
        </w:rPr>
        <w:t>Kesin Teminat Mektubu Örneği(EK-1</w:t>
      </w:r>
      <w:r w:rsidR="006319FC">
        <w:rPr>
          <w:rFonts w:ascii="Times New Roman" w:hAnsi="Times New Roman" w:cs="Times New Roman"/>
        </w:rPr>
        <w:t>1</w:t>
      </w:r>
      <w:r w:rsidR="008962D0" w:rsidRPr="00456DB4">
        <w:rPr>
          <w:rFonts w:ascii="Times New Roman" w:hAnsi="Times New Roman" w:cs="Times New Roman"/>
        </w:rPr>
        <w:t>)</w:t>
      </w:r>
    </w:p>
    <w:p w14:paraId="342B2229" w14:textId="508D04D9" w:rsidR="006319FC" w:rsidRDefault="006319FC"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Pr>
          <w:rFonts w:ascii="Times New Roman" w:hAnsi="Times New Roman" w:cs="Times New Roman"/>
        </w:rPr>
        <w:tab/>
      </w:r>
      <w:r w:rsidR="00F73B86">
        <w:rPr>
          <w:rFonts w:ascii="Times New Roman" w:hAnsi="Times New Roman" w:cs="Times New Roman"/>
          <w:b/>
          <w:bCs/>
        </w:rPr>
        <w:t>r.</w:t>
      </w:r>
      <w:r w:rsidRPr="006319FC">
        <w:rPr>
          <w:rFonts w:ascii="Times New Roman" w:hAnsi="Times New Roman" w:cs="Times New Roman"/>
          <w:b/>
          <w:bCs/>
        </w:rPr>
        <w:t xml:space="preserve"> </w:t>
      </w:r>
      <w:r w:rsidRPr="006319FC">
        <w:rPr>
          <w:rFonts w:ascii="Times New Roman" w:hAnsi="Times New Roman" w:cs="Times New Roman"/>
        </w:rPr>
        <w:t>Pazarlık Teklif Mektubu Örneği</w:t>
      </w:r>
      <w:r>
        <w:rPr>
          <w:rFonts w:ascii="Times New Roman" w:hAnsi="Times New Roman" w:cs="Times New Roman"/>
        </w:rPr>
        <w:t xml:space="preserve"> (EK-12)</w:t>
      </w:r>
    </w:p>
    <w:p w14:paraId="4DF582ED" w14:textId="64C40F54" w:rsidR="006319FC" w:rsidRPr="006319FC" w:rsidRDefault="006319FC"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Pr>
          <w:rFonts w:ascii="Times New Roman" w:hAnsi="Times New Roman" w:cs="Times New Roman"/>
        </w:rPr>
        <w:tab/>
      </w:r>
      <w:r w:rsidR="00F73B86">
        <w:rPr>
          <w:rFonts w:ascii="Times New Roman" w:hAnsi="Times New Roman" w:cs="Times New Roman"/>
          <w:b/>
          <w:bCs/>
        </w:rPr>
        <w:t>s</w:t>
      </w:r>
      <w:r w:rsidRPr="006319FC">
        <w:rPr>
          <w:rFonts w:ascii="Times New Roman" w:hAnsi="Times New Roman" w:cs="Times New Roman"/>
          <w:b/>
          <w:bCs/>
        </w:rPr>
        <w:t xml:space="preserve">. </w:t>
      </w:r>
      <w:r w:rsidRPr="006319FC">
        <w:rPr>
          <w:rFonts w:ascii="Times New Roman" w:hAnsi="Times New Roman" w:cs="Times New Roman"/>
        </w:rPr>
        <w:t>İletişim Beyanı Örneği</w:t>
      </w:r>
      <w:r w:rsidR="00E3730E">
        <w:rPr>
          <w:rFonts w:ascii="Times New Roman" w:hAnsi="Times New Roman" w:cs="Times New Roman"/>
        </w:rPr>
        <w:t xml:space="preserve"> (EK-13)</w:t>
      </w:r>
    </w:p>
    <w:p w14:paraId="20A7CC7C" w14:textId="488E13D7" w:rsidR="00CF6F4C"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 xml:space="preserve">5.9 </w:t>
      </w:r>
      <w:r w:rsidR="008962D0" w:rsidRPr="00456DB4">
        <w:rPr>
          <w:rFonts w:ascii="Times New Roman" w:hAnsi="Times New Roman" w:cs="Times New Roman"/>
          <w:b/>
        </w:rPr>
        <w:t xml:space="preserve">İhale </w:t>
      </w:r>
      <w:r w:rsidR="00A04CF7" w:rsidRPr="00456DB4">
        <w:rPr>
          <w:rFonts w:ascii="Times New Roman" w:hAnsi="Times New Roman" w:cs="Times New Roman"/>
          <w:b/>
        </w:rPr>
        <w:t>Dokümanının</w:t>
      </w:r>
      <w:r w:rsidR="00A04CF7">
        <w:rPr>
          <w:rFonts w:ascii="Times New Roman" w:hAnsi="Times New Roman" w:cs="Times New Roman"/>
          <w:b/>
        </w:rPr>
        <w:t xml:space="preserve"> Verilmesi</w:t>
      </w:r>
      <w:r w:rsidR="008962D0" w:rsidRPr="00456DB4">
        <w:rPr>
          <w:rFonts w:ascii="Times New Roman" w:hAnsi="Times New Roman" w:cs="Times New Roman"/>
          <w:b/>
        </w:rPr>
        <w:t>:</w:t>
      </w:r>
      <w:r w:rsidR="008962D0" w:rsidRPr="00456DB4">
        <w:rPr>
          <w:rFonts w:ascii="Times New Roman" w:hAnsi="Times New Roman" w:cs="Times New Roman"/>
        </w:rPr>
        <w:t xml:space="preserve"> İhale dökümanı, içeriğindeki belgeleri gösteren bir dizi pusulası ile birlikte verilir. İstekli, ihale dökümanını oluşturan belgelerin aslına uygunluğunu ve belgelerin tamam olup olmadığını kontrol eder. İdare</w:t>
      </w:r>
      <w:r w:rsidR="00AA23D9" w:rsidRPr="00456DB4">
        <w:rPr>
          <w:rFonts w:ascii="Times New Roman" w:hAnsi="Times New Roman" w:cs="Times New Roman"/>
        </w:rPr>
        <w:t>,</w:t>
      </w:r>
      <w:r w:rsidR="008962D0" w:rsidRPr="00456DB4">
        <w:rPr>
          <w:rFonts w:ascii="Times New Roman" w:hAnsi="Times New Roman" w:cs="Times New Roman"/>
        </w:rPr>
        <w:t xml:space="preserve"> bu incelemeden sonra isteklinin, ihale dökümanını oluşturan belgelerin tamamını aslına uygun olarak alındığına dair, dizi pusulası üzerine yazılarak imzalanmış beyanını alır.</w:t>
      </w:r>
    </w:p>
    <w:p w14:paraId="605C77B4" w14:textId="77777777"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6. </w:t>
      </w:r>
      <w:r w:rsidR="008962D0" w:rsidRPr="00456DB4">
        <w:rPr>
          <w:rFonts w:ascii="Times New Roman" w:hAnsi="Times New Roman" w:cs="Times New Roman"/>
          <w:b/>
        </w:rPr>
        <w:t>İHALEYE KATILAMAYACAK OLANLAR</w:t>
      </w:r>
    </w:p>
    <w:p w14:paraId="7CCBA88E" w14:textId="104CA989" w:rsidR="00CE4A58"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2886 sayılı Devlet İhale Kanunu’nun 6. maddesinde yazılı kimseler doğrudan ya da dolaylı olarak bu ihaleye katılamazlar. Bu yasağa rağmen ihaleye giren istekli, yüklenici olarak sözleşme imzalarsa, sözleşme bozulur ve teminatları idare hesabına gelir kaydedilir.</w:t>
      </w:r>
    </w:p>
    <w:p w14:paraId="2C0E551C" w14:textId="7A6023BF" w:rsidR="00DD0281"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7</w:t>
      </w:r>
      <w:r w:rsidR="000D703E" w:rsidRPr="00456DB4">
        <w:rPr>
          <w:rFonts w:ascii="Times New Roman" w:hAnsi="Times New Roman" w:cs="Times New Roman"/>
          <w:b/>
        </w:rPr>
        <w:t xml:space="preserve">. </w:t>
      </w:r>
      <w:r w:rsidR="007A2D5E" w:rsidRPr="007A2D5E">
        <w:rPr>
          <w:rFonts w:ascii="Times New Roman" w:hAnsi="Times New Roman" w:cs="Times New Roman"/>
          <w:b/>
          <w:u w:val="single"/>
        </w:rPr>
        <w:t xml:space="preserve">İSTENİLEN BELGELER VE </w:t>
      </w:r>
      <w:r w:rsidR="008962D0" w:rsidRPr="007A2D5E">
        <w:rPr>
          <w:rFonts w:ascii="Times New Roman" w:hAnsi="Times New Roman" w:cs="Times New Roman"/>
          <w:b/>
          <w:u w:val="single"/>
        </w:rPr>
        <w:t>İHALE DOSYASININ HAZIRLANMASI</w:t>
      </w:r>
    </w:p>
    <w:p w14:paraId="3CE3E106" w14:textId="663A2332"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İstekliler, ihale ilanı ve bu şartnamede yer alan belgeleri aşağıda tarif edildiği şekilde düzenleyerek bir dosyaya, dizi pusulası yaparak koyacaklar, zarfın kapatılması gereken yerlerini kaşelemek ve yetkilisi tarafından imzalanmak suretiyle kapalı olarak </w:t>
      </w:r>
      <w:r w:rsidR="004263D8" w:rsidRPr="00456DB4">
        <w:rPr>
          <w:rFonts w:ascii="Times New Roman" w:hAnsi="Times New Roman" w:cs="Times New Roman"/>
        </w:rPr>
        <w:t xml:space="preserve">Gaziantep Büyükşehir Belediyesi Destek Hizmetler </w:t>
      </w:r>
      <w:r w:rsidR="00903253">
        <w:rPr>
          <w:rFonts w:ascii="Times New Roman" w:hAnsi="Times New Roman" w:cs="Times New Roman"/>
        </w:rPr>
        <w:t>Daire Başkanlığı</w:t>
      </w:r>
      <w:r w:rsidR="004246A8" w:rsidRPr="00456DB4">
        <w:rPr>
          <w:rFonts w:ascii="Times New Roman" w:hAnsi="Times New Roman" w:cs="Times New Roman"/>
        </w:rPr>
        <w:t>’n</w:t>
      </w:r>
      <w:r w:rsidR="00903253">
        <w:rPr>
          <w:rFonts w:ascii="Times New Roman" w:hAnsi="Times New Roman" w:cs="Times New Roman"/>
        </w:rPr>
        <w:t>a</w:t>
      </w:r>
      <w:r w:rsidRPr="00456DB4">
        <w:rPr>
          <w:rFonts w:ascii="Times New Roman" w:hAnsi="Times New Roman" w:cs="Times New Roman"/>
        </w:rPr>
        <w:t xml:space="preserve"> teslim edeceklerdir.</w:t>
      </w:r>
    </w:p>
    <w:p w14:paraId="0D3C7275" w14:textId="6E47BA3A" w:rsidR="00DD0281"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7</w:t>
      </w:r>
      <w:r w:rsidR="000D703E" w:rsidRPr="00456DB4">
        <w:rPr>
          <w:rFonts w:ascii="Times New Roman" w:hAnsi="Times New Roman" w:cs="Times New Roman"/>
          <w:b/>
        </w:rPr>
        <w:t xml:space="preserve">.1 </w:t>
      </w:r>
      <w:r w:rsidR="00AC1428">
        <w:rPr>
          <w:rFonts w:ascii="Times New Roman" w:hAnsi="Times New Roman" w:cs="Times New Roman"/>
          <w:b/>
        </w:rPr>
        <w:t>İÇ ZARF</w:t>
      </w:r>
      <w:r w:rsidR="008962D0" w:rsidRPr="00456DB4">
        <w:rPr>
          <w:rFonts w:ascii="Times New Roman" w:hAnsi="Times New Roman" w:cs="Times New Roman"/>
          <w:b/>
        </w:rPr>
        <w:t xml:space="preserve">: </w:t>
      </w:r>
      <w:r w:rsidR="008962D0" w:rsidRPr="00456DB4">
        <w:rPr>
          <w:rFonts w:ascii="Times New Roman" w:hAnsi="Times New Roman" w:cs="Times New Roman"/>
        </w:rPr>
        <w:t>İç zarfta Teklif mektubu ve ekleri bulunur:</w:t>
      </w:r>
    </w:p>
    <w:p w14:paraId="62FFACB9" w14:textId="78AB5FBA"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AC1428">
        <w:rPr>
          <w:rFonts w:ascii="Times New Roman" w:hAnsi="Times New Roman" w:cs="Times New Roman"/>
          <w:b/>
        </w:rPr>
        <w:t>Teklif Mektubu</w:t>
      </w:r>
      <w:r w:rsidR="008962D0" w:rsidRPr="00456DB4">
        <w:rPr>
          <w:rFonts w:ascii="Times New Roman" w:hAnsi="Times New Roman" w:cs="Times New Roman"/>
          <w:b/>
        </w:rPr>
        <w:t xml:space="preserve">: </w:t>
      </w:r>
      <w:r w:rsidR="00CA4D18" w:rsidRPr="00456DB4">
        <w:rPr>
          <w:rFonts w:ascii="Times New Roman" w:hAnsi="Times New Roman" w:cs="Times New Roman"/>
        </w:rPr>
        <w:t>2886 sayılı Kanununun 37. Maddesine uygun olarak</w:t>
      </w:r>
      <w:r w:rsidR="00CA4D18" w:rsidRPr="00456DB4">
        <w:rPr>
          <w:rFonts w:ascii="Times New Roman" w:hAnsi="Times New Roman" w:cs="Times New Roman"/>
          <w:b/>
        </w:rPr>
        <w:t xml:space="preserve"> </w:t>
      </w:r>
      <w:r w:rsidR="008962D0" w:rsidRPr="00456DB4">
        <w:rPr>
          <w:rFonts w:ascii="Times New Roman" w:hAnsi="Times New Roman" w:cs="Times New Roman"/>
        </w:rPr>
        <w:t>EK:1 de belirtilen şekilde düzenlenecektir. Üzerinde silinti, kazıntı, düzeltme bulunmayacaktır. Teklif mektubu ekinde Öngörülen Maliyet Tablosu ( EK : 2 ), Öngörülen Gelir  Tablosu ( EK : 3 ), Mahal Listesi ( EK : 4 ),  yer alacaktır. Sayılan bu belgeler bir zarfa konularak kapatılması gereken yerler kaşelenmek ve firma yetkilisi tarafından imzalanmak suretiyle kapatılır. İç Zarf üzerine Firma Adı, Adresi ve İletişim Bilgileri, İhalenin Adı, Tarih ve Saati ile “Teklif Zarfı” yazılarak dış zarfın içine kapatılmış bir şekilde konulur.</w:t>
      </w:r>
    </w:p>
    <w:p w14:paraId="05921438" w14:textId="77777777" w:rsidR="00DD0281" w:rsidRPr="00456DB4" w:rsidRDefault="008962D0" w:rsidP="00CA4D18">
      <w:pPr>
        <w:pStyle w:val="ListeParagraf"/>
        <w:numPr>
          <w:ilvl w:val="1"/>
          <w:numId w:val="15"/>
        </w:num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 xml:space="preserve">DIŞ ZARF : </w:t>
      </w:r>
    </w:p>
    <w:p w14:paraId="501E681B" w14:textId="77777777" w:rsidR="000D703E" w:rsidRPr="00456DB4" w:rsidRDefault="008962D0" w:rsidP="000D703E">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Dış zarfta iç zarfla birlikte aşağıdaki belgeler bulunur :</w:t>
      </w:r>
    </w:p>
    <w:p w14:paraId="398CC3C1" w14:textId="526B3965" w:rsidR="0016525C"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a. </w:t>
      </w:r>
      <w:r w:rsidR="007A2D5E">
        <w:rPr>
          <w:rFonts w:ascii="Times New Roman" w:hAnsi="Times New Roman" w:cs="Times New Roman"/>
          <w:b/>
        </w:rPr>
        <w:t>Geçici Teminat</w:t>
      </w:r>
      <w:r w:rsidR="008962D0" w:rsidRPr="00456DB4">
        <w:rPr>
          <w:rFonts w:ascii="Times New Roman" w:hAnsi="Times New Roman" w:cs="Times New Roman"/>
          <w:b/>
        </w:rPr>
        <w:t xml:space="preserve">: </w:t>
      </w:r>
      <w:r w:rsidR="008962D0" w:rsidRPr="00456DB4">
        <w:rPr>
          <w:rFonts w:ascii="Times New Roman" w:hAnsi="Times New Roman" w:cs="Times New Roman"/>
        </w:rPr>
        <w:t>2886 sayılı Devlet İhale Kanunu’nun 26. Maddesine göre hazırlanacak olup, muhammen bedelin % 3'ü oranında geçici teminat vermek. Bankalar ve özel finans kurumlarının verecekleri teminat mektuplarının limit içi ve süresiz olması.</w:t>
      </w:r>
    </w:p>
    <w:p w14:paraId="683E84D3" w14:textId="77777777" w:rsidR="00D9352A" w:rsidRPr="00456DB4" w:rsidRDefault="0016525C"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lastRenderedPageBreak/>
        <w:tab/>
      </w:r>
      <w:r w:rsidR="000D703E" w:rsidRPr="00456DB4">
        <w:rPr>
          <w:rFonts w:ascii="Times New Roman" w:hAnsi="Times New Roman" w:cs="Times New Roman"/>
          <w:b/>
        </w:rPr>
        <w:t xml:space="preserve">b. </w:t>
      </w:r>
      <w:r w:rsidR="008962D0" w:rsidRPr="00456DB4">
        <w:rPr>
          <w:rFonts w:ascii="Times New Roman" w:hAnsi="Times New Roman" w:cs="Times New Roman"/>
          <w:b/>
        </w:rPr>
        <w:t xml:space="preserve">Ortaklık Belgeleri : </w:t>
      </w:r>
      <w:r w:rsidR="008962D0" w:rsidRPr="00456DB4">
        <w:rPr>
          <w:rFonts w:ascii="Times New Roman" w:hAnsi="Times New Roman" w:cs="Times New Roman"/>
        </w:rPr>
        <w:t>Ortak girişim olması halinde, Noter tasdikli Ortak Girişim Beyannamesi - Ortaklık Sözleşmesi</w:t>
      </w:r>
    </w:p>
    <w:p w14:paraId="417A77F5" w14:textId="77777777" w:rsidR="00D9352A"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ab/>
        <w:t xml:space="preserve">c. </w:t>
      </w:r>
      <w:r w:rsidR="008962D0" w:rsidRPr="00456DB4">
        <w:rPr>
          <w:rFonts w:ascii="Times New Roman" w:hAnsi="Times New Roman" w:cs="Times New Roman"/>
          <w:b/>
        </w:rPr>
        <w:t>İmza Sirküleri :</w:t>
      </w:r>
    </w:p>
    <w:p w14:paraId="1258BBA9" w14:textId="77777777" w:rsidR="000D703E" w:rsidRPr="00456DB4" w:rsidRDefault="000D703E" w:rsidP="000D703E">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rPr>
        <w:tab/>
      </w:r>
      <w:r w:rsidRPr="00456DB4">
        <w:rPr>
          <w:rFonts w:ascii="Times New Roman" w:hAnsi="Times New Roman" w:cs="Times New Roman"/>
        </w:rPr>
        <w:tab/>
      </w:r>
      <w:r w:rsidRPr="00456DB4">
        <w:rPr>
          <w:rFonts w:ascii="Times New Roman" w:hAnsi="Times New Roman" w:cs="Times New Roman"/>
        </w:rPr>
        <w:tab/>
      </w:r>
      <w:r w:rsidR="008962D0" w:rsidRPr="00456DB4">
        <w:rPr>
          <w:rFonts w:ascii="Times New Roman" w:hAnsi="Times New Roman" w:cs="Times New Roman"/>
        </w:rPr>
        <w:t xml:space="preserve">Gerçek kişi olması halinde noter tasdikli imza sirküleri / </w:t>
      </w:r>
      <w:r w:rsidR="00CA4D18" w:rsidRPr="00456DB4">
        <w:rPr>
          <w:rFonts w:ascii="Times New Roman" w:hAnsi="Times New Roman" w:cs="Times New Roman"/>
        </w:rPr>
        <w:t>beyannamesi</w:t>
      </w:r>
    </w:p>
    <w:p w14:paraId="71240B13" w14:textId="77777777" w:rsidR="00D9352A" w:rsidRPr="00456DB4" w:rsidRDefault="008962D0" w:rsidP="000D703E">
      <w:pPr>
        <w:tabs>
          <w:tab w:val="left" w:pos="426"/>
          <w:tab w:val="left" w:pos="709"/>
          <w:tab w:val="left" w:pos="993"/>
          <w:tab w:val="left" w:pos="1276"/>
          <w:tab w:val="left" w:pos="1560"/>
        </w:tabs>
        <w:spacing w:line="240" w:lineRule="auto"/>
        <w:ind w:left="993"/>
        <w:jc w:val="both"/>
        <w:rPr>
          <w:rFonts w:ascii="Times New Roman" w:hAnsi="Times New Roman" w:cs="Times New Roman"/>
          <w:b/>
        </w:rPr>
      </w:pPr>
      <w:r w:rsidRPr="00456DB4">
        <w:rPr>
          <w:rFonts w:ascii="Times New Roman" w:hAnsi="Times New Roman" w:cs="Times New Roman"/>
        </w:rPr>
        <w:t xml:space="preserve">Tüzel kişi olması halinde, ilgisine göre tüzel kişiliğin ortakları, üyeleri veya kurucuları ile </w:t>
      </w:r>
      <w:r w:rsidR="000D703E" w:rsidRPr="00456DB4">
        <w:rPr>
          <w:rFonts w:ascii="Times New Roman" w:hAnsi="Times New Roman" w:cs="Times New Roman"/>
        </w:rPr>
        <w:t xml:space="preserve">tüzel </w:t>
      </w:r>
      <w:r w:rsidRPr="00456DB4">
        <w:rPr>
          <w:rFonts w:ascii="Times New Roman" w:hAnsi="Times New Roman" w:cs="Times New Roman"/>
        </w:rPr>
        <w:t>kişiliğin yönetimindeki görevleri belirten son durumu gösterir Ticaret Sicil Gazetesi veya bu hususları tevsik eden belgeler ile tüzel kişiliğin tasdikli imza sirküleri</w:t>
      </w:r>
    </w:p>
    <w:p w14:paraId="0EC9B916" w14:textId="77777777" w:rsidR="00D9352A"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d. </w:t>
      </w:r>
      <w:r w:rsidR="008962D0" w:rsidRPr="00456DB4">
        <w:rPr>
          <w:rFonts w:ascii="Times New Roman" w:hAnsi="Times New Roman" w:cs="Times New Roman"/>
          <w:b/>
        </w:rPr>
        <w:t xml:space="preserve">Vekaletname : </w:t>
      </w:r>
      <w:r w:rsidR="008962D0" w:rsidRPr="00456DB4">
        <w:rPr>
          <w:rFonts w:ascii="Times New Roman" w:hAnsi="Times New Roman" w:cs="Times New Roman"/>
        </w:rPr>
        <w:t>Vekaleten katılım halinde noter tasdikli vekaletname ile vekaleten katılanın noter tasdikli imza sirküleri</w:t>
      </w:r>
    </w:p>
    <w:p w14:paraId="6BCE4B18" w14:textId="77777777" w:rsidR="00D9352A"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ab/>
        <w:t xml:space="preserve">e. </w:t>
      </w:r>
      <w:r w:rsidR="008962D0" w:rsidRPr="00456DB4">
        <w:rPr>
          <w:rFonts w:ascii="Times New Roman" w:hAnsi="Times New Roman" w:cs="Times New Roman"/>
          <w:b/>
        </w:rPr>
        <w:t xml:space="preserve">Adres Beyanı : </w:t>
      </w:r>
      <w:r w:rsidR="008962D0" w:rsidRPr="00456DB4">
        <w:rPr>
          <w:rFonts w:ascii="Times New Roman" w:hAnsi="Times New Roman" w:cs="Times New Roman"/>
        </w:rPr>
        <w:t>Türkiye içinde tebligat için geçerli olacak adres beyanı</w:t>
      </w:r>
    </w:p>
    <w:p w14:paraId="6423CA35" w14:textId="77777777" w:rsidR="00D9352A"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ab/>
        <w:t xml:space="preserve">f. </w:t>
      </w:r>
      <w:r w:rsidR="008962D0" w:rsidRPr="00456DB4">
        <w:rPr>
          <w:rFonts w:ascii="Times New Roman" w:hAnsi="Times New Roman" w:cs="Times New Roman"/>
          <w:b/>
        </w:rPr>
        <w:t xml:space="preserve">Ticaret ve/veya Sanayi Odası Belgesi : </w:t>
      </w:r>
    </w:p>
    <w:p w14:paraId="4C114213" w14:textId="77777777" w:rsidR="002E6821" w:rsidRPr="00456DB4" w:rsidRDefault="008962D0" w:rsidP="000D703E">
      <w:pPr>
        <w:tabs>
          <w:tab w:val="left" w:pos="426"/>
          <w:tab w:val="left" w:pos="709"/>
          <w:tab w:val="left" w:pos="993"/>
          <w:tab w:val="left" w:pos="1276"/>
          <w:tab w:val="left" w:pos="1560"/>
        </w:tabs>
        <w:spacing w:line="240" w:lineRule="auto"/>
        <w:ind w:left="993"/>
        <w:jc w:val="both"/>
        <w:rPr>
          <w:rFonts w:ascii="Times New Roman" w:hAnsi="Times New Roman" w:cs="Times New Roman"/>
          <w:b/>
        </w:rPr>
      </w:pPr>
      <w:r w:rsidRPr="00456DB4">
        <w:rPr>
          <w:rFonts w:ascii="Times New Roman" w:hAnsi="Times New Roman" w:cs="Times New Roman"/>
        </w:rPr>
        <w:t>Gerçek kişi olması halinde ilgisine göre Ticaret, Sanayi Odası, veya Esnaf ve Sanatkarlar siciline kayıtlı olduğunu gösterir belge</w:t>
      </w:r>
    </w:p>
    <w:p w14:paraId="4D209F2E" w14:textId="77777777" w:rsidR="002E6821" w:rsidRPr="00456DB4" w:rsidRDefault="008962D0" w:rsidP="000D703E">
      <w:pPr>
        <w:tabs>
          <w:tab w:val="left" w:pos="426"/>
          <w:tab w:val="left" w:pos="709"/>
          <w:tab w:val="left" w:pos="993"/>
          <w:tab w:val="left" w:pos="1276"/>
          <w:tab w:val="left" w:pos="1560"/>
        </w:tabs>
        <w:spacing w:line="240" w:lineRule="auto"/>
        <w:ind w:left="993"/>
        <w:jc w:val="both"/>
        <w:rPr>
          <w:rFonts w:ascii="Times New Roman" w:hAnsi="Times New Roman" w:cs="Times New Roman"/>
          <w:b/>
        </w:rPr>
      </w:pPr>
      <w:r w:rsidRPr="00456DB4">
        <w:rPr>
          <w:rFonts w:ascii="Times New Roman" w:hAnsi="Times New Roman" w:cs="Times New Roman"/>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77877E1A" w14:textId="77777777" w:rsidR="00DD0281" w:rsidRPr="00456DB4" w:rsidRDefault="000D703E" w:rsidP="00EE0A4C">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ab/>
        <w:t xml:space="preserve">g. </w:t>
      </w:r>
      <w:r w:rsidR="008962D0" w:rsidRPr="00456DB4">
        <w:rPr>
          <w:rFonts w:ascii="Times New Roman" w:hAnsi="Times New Roman" w:cs="Times New Roman"/>
          <w:b/>
        </w:rPr>
        <w:t>Mali Durum Belgeleri</w:t>
      </w:r>
    </w:p>
    <w:p w14:paraId="23FD95D8" w14:textId="6F2DA5F6" w:rsidR="00054367"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Pr="00456DB4">
        <w:rPr>
          <w:rFonts w:ascii="Times New Roman" w:hAnsi="Times New Roman" w:cs="Times New Roman"/>
          <w:b/>
        </w:rPr>
        <w:tab/>
        <w:t xml:space="preserve">1. </w:t>
      </w:r>
      <w:r w:rsidR="00834B36">
        <w:rPr>
          <w:rFonts w:ascii="Times New Roman" w:hAnsi="Times New Roman" w:cs="Times New Roman"/>
          <w:b/>
        </w:rPr>
        <w:t>Banka Referans Mektubu</w:t>
      </w:r>
      <w:r w:rsidR="00054367" w:rsidRPr="00456DB4">
        <w:rPr>
          <w:rFonts w:ascii="Times New Roman" w:hAnsi="Times New Roman" w:cs="Times New Roman"/>
          <w:b/>
        </w:rPr>
        <w:t>:</w:t>
      </w:r>
      <w:r w:rsidR="00054367" w:rsidRPr="00456DB4">
        <w:rPr>
          <w:rFonts w:ascii="Times New Roman" w:hAnsi="Times New Roman" w:cs="Times New Roman"/>
        </w:rPr>
        <w:t xml:space="preserve"> Bankalardan(katılım bankaları dahil) veya finans kurumlarından alacakları Genel Müdürlük teyitli Banka Referans mektuplarının kullanılabili</w:t>
      </w:r>
      <w:r w:rsidR="00E00790" w:rsidRPr="00456DB4">
        <w:rPr>
          <w:rFonts w:ascii="Times New Roman" w:hAnsi="Times New Roman" w:cs="Times New Roman"/>
        </w:rPr>
        <w:t>r nakit kre</w:t>
      </w:r>
      <w:r w:rsidR="00400CF0" w:rsidRPr="00456DB4">
        <w:rPr>
          <w:rFonts w:ascii="Times New Roman" w:hAnsi="Times New Roman" w:cs="Times New Roman"/>
        </w:rPr>
        <w:t xml:space="preserve">di toplamlarının  </w:t>
      </w:r>
      <w:r w:rsidR="004246A8" w:rsidRPr="00A8704B">
        <w:rPr>
          <w:rFonts w:ascii="Times New Roman" w:hAnsi="Times New Roman" w:cs="Times New Roman"/>
        </w:rPr>
        <w:t>2.400.000,00-TL (ikimilyondörtyüzbin-TürkLirası)’ndan</w:t>
      </w:r>
      <w:r w:rsidR="00054367" w:rsidRPr="00A8704B">
        <w:rPr>
          <w:rFonts w:ascii="Times New Roman" w:hAnsi="Times New Roman" w:cs="Times New Roman"/>
        </w:rPr>
        <w:t xml:space="preserve">, kullanılmamış kredilerinin de </w:t>
      </w:r>
      <w:r w:rsidR="00400CF0" w:rsidRPr="00A8704B">
        <w:rPr>
          <w:rFonts w:ascii="Times New Roman" w:hAnsi="Times New Roman" w:cs="Times New Roman"/>
        </w:rPr>
        <w:t xml:space="preserve">yine </w:t>
      </w:r>
      <w:r w:rsidR="004246A8" w:rsidRPr="00A8704B">
        <w:rPr>
          <w:rFonts w:ascii="Times New Roman" w:hAnsi="Times New Roman" w:cs="Times New Roman"/>
        </w:rPr>
        <w:t>2.400.000,00-TL</w:t>
      </w:r>
      <w:r w:rsidR="004246A8" w:rsidRPr="00456DB4">
        <w:rPr>
          <w:rFonts w:ascii="Times New Roman" w:hAnsi="Times New Roman" w:cs="Times New Roman"/>
        </w:rPr>
        <w:t xml:space="preserve"> (ikimilyondörtyüzbin-Türk</w:t>
      </w:r>
      <w:r w:rsidR="003A75B0" w:rsidRPr="00456DB4">
        <w:rPr>
          <w:rFonts w:ascii="Times New Roman" w:hAnsi="Times New Roman" w:cs="Times New Roman"/>
        </w:rPr>
        <w:t xml:space="preserve">Lirası)’ndan </w:t>
      </w:r>
      <w:r w:rsidR="00054367" w:rsidRPr="00456DB4">
        <w:rPr>
          <w:rFonts w:ascii="Times New Roman" w:hAnsi="Times New Roman" w:cs="Times New Roman"/>
        </w:rPr>
        <w:t>az olmadığını, ortaklık olması halinde ortaklardan birinin  yukarıda belirtilen tutarın % 50 sini, diğer ortaklardan da herhangi birinin de % 25 den az olmamak kaydıyla geri kalan % 50 sini sağlayabildiklerini belgelemeleri gerekmektedir. Ortaklığı teşkil eden firmalardan en az birinin yukarıdaki şartı karşılayabilmesi durumunda diğer ortaklarda bu şart aranmaz. Bu kriter birden fazla banka referans mektubu sunularak kullanılmamış nakit kredi tutarları toplamlarıyla sağlanabilir.</w:t>
      </w:r>
    </w:p>
    <w:p w14:paraId="526A569C" w14:textId="7976A2A6" w:rsidR="00DD0281" w:rsidRPr="00456DB4" w:rsidRDefault="000D703E"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Pr="00456DB4">
        <w:rPr>
          <w:rFonts w:ascii="Times New Roman" w:hAnsi="Times New Roman" w:cs="Times New Roman"/>
          <w:b/>
        </w:rPr>
        <w:tab/>
        <w:t xml:space="preserve">2. </w:t>
      </w:r>
      <w:r w:rsidR="00834B36">
        <w:rPr>
          <w:rFonts w:ascii="Times New Roman" w:hAnsi="Times New Roman" w:cs="Times New Roman"/>
          <w:b/>
        </w:rPr>
        <w:t>Toplam Ciro</w:t>
      </w:r>
      <w:r w:rsidR="008962D0" w:rsidRPr="00456DB4">
        <w:rPr>
          <w:rFonts w:ascii="Times New Roman" w:hAnsi="Times New Roman" w:cs="Times New Roman"/>
          <w:b/>
        </w:rPr>
        <w:t xml:space="preserve">: </w:t>
      </w:r>
      <w:r w:rsidR="008962D0" w:rsidRPr="00456DB4">
        <w:rPr>
          <w:rFonts w:ascii="Times New Roman" w:hAnsi="Times New Roman" w:cs="Times New Roman"/>
        </w:rPr>
        <w:t>İhalenin yapıldığı yıldan önceki yıla ait toplam cirosu</w:t>
      </w:r>
      <w:r w:rsidR="00834B36">
        <w:rPr>
          <w:rFonts w:ascii="Times New Roman" w:hAnsi="Times New Roman" w:cs="Times New Roman"/>
        </w:rPr>
        <w:t xml:space="preserve">nu gösteren gelir tablolarının </w:t>
      </w:r>
      <w:r w:rsidR="008962D0" w:rsidRPr="00456DB4">
        <w:rPr>
          <w:rFonts w:ascii="Times New Roman" w:hAnsi="Times New Roman" w:cs="Times New Roman"/>
        </w:rPr>
        <w:t xml:space="preserve">Yeminli Mali Müşavir veya Serbest Muhasebeci Mali Müşavir ya da Vergi dairelerince onaylanmış nüshalarını verecektir. Toplam </w:t>
      </w:r>
      <w:r w:rsidR="00400CF0" w:rsidRPr="00456DB4">
        <w:rPr>
          <w:rFonts w:ascii="Times New Roman" w:hAnsi="Times New Roman" w:cs="Times New Roman"/>
        </w:rPr>
        <w:t xml:space="preserve">cironun </w:t>
      </w:r>
      <w:r w:rsidR="00C6266F" w:rsidRPr="00A8704B">
        <w:rPr>
          <w:rFonts w:ascii="Times New Roman" w:hAnsi="Times New Roman" w:cs="Times New Roman"/>
        </w:rPr>
        <w:t>5.0</w:t>
      </w:r>
      <w:r w:rsidR="004246A8" w:rsidRPr="00A8704B">
        <w:rPr>
          <w:rFonts w:ascii="Times New Roman" w:hAnsi="Times New Roman" w:cs="Times New Roman"/>
        </w:rPr>
        <w:t>00.000,00TL (</w:t>
      </w:r>
      <w:r w:rsidR="00C6266F" w:rsidRPr="00A8704B">
        <w:rPr>
          <w:rFonts w:ascii="Times New Roman" w:hAnsi="Times New Roman" w:cs="Times New Roman"/>
        </w:rPr>
        <w:t>beşmilyon</w:t>
      </w:r>
      <w:r w:rsidR="004246A8" w:rsidRPr="00A8704B">
        <w:rPr>
          <w:rFonts w:ascii="Times New Roman" w:hAnsi="Times New Roman" w:cs="Times New Roman"/>
        </w:rPr>
        <w:t>-Türk Lirası</w:t>
      </w:r>
      <w:r w:rsidR="003A75B0" w:rsidRPr="00A8704B">
        <w:rPr>
          <w:rFonts w:ascii="Times New Roman" w:hAnsi="Times New Roman" w:cs="Times New Roman"/>
        </w:rPr>
        <w:t xml:space="preserve">) </w:t>
      </w:r>
      <w:r w:rsidR="008962D0" w:rsidRPr="00A8704B">
        <w:rPr>
          <w:rFonts w:ascii="Times New Roman" w:hAnsi="Times New Roman" w:cs="Times New Roman"/>
        </w:rPr>
        <w:t>olması</w:t>
      </w:r>
      <w:r w:rsidR="008962D0" w:rsidRPr="00456DB4">
        <w:rPr>
          <w:rFonts w:ascii="Times New Roman" w:hAnsi="Times New Roman" w:cs="Times New Roman"/>
        </w:rPr>
        <w:t xml:space="preserve"> gerekmektedir.  Toplam ciro Yıllara Yaygın İnşaat işi yapan firmalarda; </w:t>
      </w:r>
    </w:p>
    <w:p w14:paraId="54898207" w14:textId="77777777" w:rsidR="00C53CC2"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Toplam Ciro = Net Satışlar + ( Yıllara Yaygın İnşaat ve Onarım Hakedişleri-Bir Önceki Yıl Yıllara Yaygın İnşaat Onarım Hakedişleri) şeklinde hesaplanacaktır.</w:t>
      </w:r>
    </w:p>
    <w:p w14:paraId="3A4E1AD7" w14:textId="7777777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rPr>
        <w:t>Bir Önceki yılın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 İsteklinin iş ortaklığı olması halinde ortaklığı teşkil eden firmalardan en az birinin yukarıdaki şartı karşılayabilmesi durumunda diğer ortaklarda bu şart aranmaz</w:t>
      </w:r>
      <w:r w:rsidR="005845A6" w:rsidRPr="00456DB4">
        <w:rPr>
          <w:rFonts w:ascii="Times New Roman" w:hAnsi="Times New Roman" w:cs="Times New Roman"/>
          <w:b/>
        </w:rPr>
        <w:t>.</w:t>
      </w:r>
    </w:p>
    <w:p w14:paraId="61686AD8" w14:textId="77777777" w:rsidR="005845A6" w:rsidRPr="00456DB4" w:rsidRDefault="005845A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Bir önceki yılın dönem sonu işlemleri kesinleşmediği hallerde ve bundan dolayı gelir ta</w:t>
      </w:r>
      <w:r w:rsidR="00842A20" w:rsidRPr="00456DB4">
        <w:rPr>
          <w:rFonts w:ascii="Times New Roman" w:hAnsi="Times New Roman" w:cs="Times New Roman"/>
        </w:rPr>
        <w:t xml:space="preserve">blolarının sunulamaması halinde; gelir tabloları kesinleşmiş son 3(üç) yıla </w:t>
      </w:r>
      <w:r w:rsidRPr="00456DB4">
        <w:rPr>
          <w:rFonts w:ascii="Times New Roman" w:hAnsi="Times New Roman" w:cs="Times New Roman"/>
        </w:rPr>
        <w:t>yukarıdaki madde uygulanır.</w:t>
      </w:r>
    </w:p>
    <w:p w14:paraId="7DD7B7E8" w14:textId="5247D008" w:rsidR="00CE4A58" w:rsidRPr="00456DB4" w:rsidRDefault="00D24BC9" w:rsidP="00CE4A58">
      <w:pPr>
        <w:spacing w:before="240" w:after="0" w:line="276" w:lineRule="auto"/>
        <w:jc w:val="both"/>
        <w:rPr>
          <w:rFonts w:ascii="Times New Roman" w:hAnsi="Times New Roman" w:cs="Times New Roman"/>
        </w:rPr>
      </w:pPr>
      <w:r w:rsidRPr="00456DB4">
        <w:rPr>
          <w:rFonts w:ascii="Times New Roman" w:hAnsi="Times New Roman" w:cs="Times New Roman"/>
          <w:b/>
        </w:rPr>
        <w:tab/>
      </w:r>
      <w:r w:rsidR="002E340B" w:rsidRPr="00456DB4">
        <w:rPr>
          <w:rFonts w:ascii="Times New Roman" w:hAnsi="Times New Roman" w:cs="Times New Roman"/>
          <w:b/>
        </w:rPr>
        <w:t xml:space="preserve"> 3</w:t>
      </w:r>
      <w:r w:rsidR="000D703E" w:rsidRPr="00456DB4">
        <w:rPr>
          <w:rFonts w:ascii="Times New Roman" w:hAnsi="Times New Roman" w:cs="Times New Roman"/>
          <w:b/>
        </w:rPr>
        <w:t xml:space="preserve">. </w:t>
      </w:r>
      <w:r w:rsidR="00834B36">
        <w:rPr>
          <w:rFonts w:ascii="Times New Roman" w:hAnsi="Times New Roman" w:cs="Times New Roman"/>
          <w:b/>
        </w:rPr>
        <w:t>İş Deneyim Belgeleri</w:t>
      </w:r>
      <w:r w:rsidR="00054367" w:rsidRPr="00456DB4">
        <w:rPr>
          <w:rFonts w:ascii="Times New Roman" w:hAnsi="Times New Roman" w:cs="Times New Roman"/>
          <w:b/>
        </w:rPr>
        <w:t>:</w:t>
      </w:r>
      <w:r w:rsidR="00CE4A58" w:rsidRPr="00456DB4">
        <w:rPr>
          <w:rFonts w:ascii="Times New Roman" w:hAnsi="Times New Roman" w:cs="Times New Roman"/>
          <w:b/>
        </w:rPr>
        <w:t xml:space="preserve"> </w:t>
      </w:r>
      <w:r w:rsidR="00CE4A58" w:rsidRPr="00456DB4">
        <w:rPr>
          <w:rFonts w:ascii="Times New Roman" w:hAnsi="Times New Roman" w:cs="Times New Roman"/>
        </w:rPr>
        <w:t xml:space="preserve">İhaleye katılacak istekli en az </w:t>
      </w:r>
      <w:r w:rsidR="00CE4A58" w:rsidRPr="00456DB4">
        <w:rPr>
          <w:rFonts w:ascii="Times New Roman" w:hAnsi="Times New Roman" w:cs="Times New Roman"/>
          <w:b/>
        </w:rPr>
        <w:t>“B”</w:t>
      </w:r>
      <w:r w:rsidR="00CE4A58" w:rsidRPr="00456DB4">
        <w:rPr>
          <w:rFonts w:ascii="Times New Roman" w:hAnsi="Times New Roman" w:cs="Times New Roman"/>
        </w:rPr>
        <w:t xml:space="preserve"> sınıfı müteahhitl</w:t>
      </w:r>
      <w:r w:rsidR="00CA39B0" w:rsidRPr="00456DB4">
        <w:rPr>
          <w:rFonts w:ascii="Times New Roman" w:hAnsi="Times New Roman" w:cs="Times New Roman"/>
        </w:rPr>
        <w:t>ik sertifikasına sahip olmalı ve</w:t>
      </w:r>
      <w:r w:rsidR="00CE4A58" w:rsidRPr="00456DB4">
        <w:rPr>
          <w:rFonts w:ascii="Times New Roman" w:hAnsi="Times New Roman" w:cs="Times New Roman"/>
        </w:rPr>
        <w:t xml:space="preserve"> kamu ya da özel sektörde son on beş yıl içinde kendilerine ait ve tek bir iş kapsamında en az toplam 10.000,00 m² komple bina inşaatını tam</w:t>
      </w:r>
      <w:r w:rsidR="00834B36">
        <w:rPr>
          <w:rFonts w:ascii="Times New Roman" w:hAnsi="Times New Roman" w:cs="Times New Roman"/>
        </w:rPr>
        <w:t>amlamış olmalıdır, buna ilişkin</w:t>
      </w:r>
      <w:r w:rsidR="00CE4A58" w:rsidRPr="00456DB4">
        <w:rPr>
          <w:rFonts w:ascii="Times New Roman" w:hAnsi="Times New Roman" w:cs="Times New Roman"/>
        </w:rPr>
        <w:t xml:space="preserve"> belgelerin aslı veya noter tasdikli sureti iş deneyim olarak kabul edilecektir. İsteklinin iş ortaklığı olması halinde ortaklığı teşkil eden firmalardan en az birinin yukarıdaki şartı karşılayabilmesi durumunda diğer ortaklarda bu şart aranmaz.</w:t>
      </w:r>
    </w:p>
    <w:p w14:paraId="57B73E82" w14:textId="28049900" w:rsidR="0029016B" w:rsidRPr="00456DB4" w:rsidRDefault="00D2671D" w:rsidP="00EE0A4C">
      <w:pPr>
        <w:tabs>
          <w:tab w:val="left" w:pos="426"/>
          <w:tab w:val="left" w:pos="709"/>
          <w:tab w:val="left" w:pos="993"/>
          <w:tab w:val="left" w:pos="1276"/>
          <w:tab w:val="left" w:pos="1560"/>
        </w:tabs>
        <w:spacing w:before="240" w:line="240" w:lineRule="auto"/>
        <w:ind w:firstLine="709"/>
        <w:jc w:val="both"/>
        <w:rPr>
          <w:rFonts w:ascii="Times New Roman" w:hAnsi="Times New Roman" w:cs="Times New Roman"/>
          <w:b/>
        </w:rPr>
      </w:pPr>
      <w:r w:rsidRPr="00456DB4">
        <w:rPr>
          <w:rFonts w:ascii="Times New Roman" w:hAnsi="Times New Roman" w:cs="Times New Roman"/>
          <w:b/>
        </w:rPr>
        <w:lastRenderedPageBreak/>
        <w:t>4. Benzer İş Olarak Kabul Edilecek İşler</w:t>
      </w:r>
      <w:r w:rsidRPr="00456DB4">
        <w:rPr>
          <w:rFonts w:ascii="Times New Roman" w:hAnsi="Times New Roman" w:cs="Times New Roman"/>
        </w:rPr>
        <w:t>: Tek bir işte, Komple bina, Konut, Hastane, Ticaret Merkezleri, Turistik Tesisler, Kültür, Eğlence ve Dinlenme Tesisleri, İmalathane, Fabrika vb. tamamlanmış inşaat işleri benzer iş olarak kabul edilecektir.</w:t>
      </w:r>
      <w:r w:rsidR="0029016B" w:rsidRPr="00456DB4">
        <w:rPr>
          <w:rFonts w:ascii="Times New Roman" w:hAnsi="Times New Roman" w:cs="Times New Roman"/>
          <w:b/>
        </w:rPr>
        <w:t xml:space="preserve"> </w:t>
      </w:r>
    </w:p>
    <w:p w14:paraId="2BE5EB8D" w14:textId="043411DC" w:rsidR="00D2671D" w:rsidRPr="00456DB4" w:rsidRDefault="0029016B" w:rsidP="00EE0A4C">
      <w:pPr>
        <w:tabs>
          <w:tab w:val="left" w:pos="426"/>
          <w:tab w:val="left" w:pos="709"/>
          <w:tab w:val="left" w:pos="993"/>
          <w:tab w:val="left" w:pos="1276"/>
          <w:tab w:val="left" w:pos="1560"/>
        </w:tabs>
        <w:spacing w:line="240" w:lineRule="auto"/>
        <w:ind w:firstLine="709"/>
        <w:jc w:val="both"/>
        <w:rPr>
          <w:rFonts w:ascii="Times New Roman" w:hAnsi="Times New Roman" w:cs="Times New Roman"/>
          <w:b/>
        </w:rPr>
      </w:pPr>
      <w:r w:rsidRPr="00456DB4">
        <w:rPr>
          <w:rFonts w:ascii="Times New Roman" w:hAnsi="Times New Roman" w:cs="Times New Roman"/>
          <w:b/>
        </w:rPr>
        <w:t>5. Borcu Olmadığına Dair Belge:</w:t>
      </w:r>
      <w:r w:rsidRPr="00456DB4">
        <w:rPr>
          <w:rFonts w:ascii="Times New Roman" w:hAnsi="Times New Roman" w:cs="Times New Roman"/>
        </w:rPr>
        <w:t xml:space="preserve"> İsteklinin Belediyemize herhangi bir borcu olmadığına dair Mali Hizmetler </w:t>
      </w:r>
      <w:r w:rsidR="00527B26">
        <w:rPr>
          <w:rFonts w:ascii="Times New Roman" w:hAnsi="Times New Roman" w:cs="Times New Roman"/>
        </w:rPr>
        <w:t>Daire Başkanlığından</w:t>
      </w:r>
      <w:r w:rsidRPr="00456DB4">
        <w:rPr>
          <w:rFonts w:ascii="Times New Roman" w:hAnsi="Times New Roman" w:cs="Times New Roman"/>
        </w:rPr>
        <w:t xml:space="preserve"> alınmış belge.</w:t>
      </w:r>
    </w:p>
    <w:p w14:paraId="2E8A5066" w14:textId="38B7740F" w:rsidR="00054367" w:rsidRPr="00456DB4" w:rsidRDefault="00004376" w:rsidP="00EE0A4C">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7467CA">
        <w:rPr>
          <w:rFonts w:ascii="Times New Roman" w:hAnsi="Times New Roman" w:cs="Times New Roman"/>
          <w:b/>
        </w:rPr>
        <w:t xml:space="preserve">     </w:t>
      </w:r>
      <w:r w:rsidRPr="00456DB4">
        <w:rPr>
          <w:rFonts w:ascii="Times New Roman" w:hAnsi="Times New Roman" w:cs="Times New Roman"/>
          <w:b/>
        </w:rPr>
        <w:t xml:space="preserve">h. </w:t>
      </w:r>
      <w:r w:rsidR="007467CA">
        <w:rPr>
          <w:rFonts w:ascii="Times New Roman" w:hAnsi="Times New Roman" w:cs="Times New Roman"/>
          <w:b/>
        </w:rPr>
        <w:t>Teknik Personel Taahhütnamesi</w:t>
      </w:r>
      <w:r w:rsidR="00054367" w:rsidRPr="00456DB4">
        <w:rPr>
          <w:rFonts w:ascii="Times New Roman" w:hAnsi="Times New Roman" w:cs="Times New Roman"/>
        </w:rPr>
        <w:t>: İstekli, iş kapsamında EK : 6 da belirtilen teknik personeli temin edeceğine veya çalıştıracağına dair taahhütnameyi ihale dosyasına koyacaktır.</w:t>
      </w:r>
    </w:p>
    <w:p w14:paraId="0B3B1A2C" w14:textId="1B30C30C" w:rsidR="00054367"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7467CA">
        <w:rPr>
          <w:rFonts w:ascii="Times New Roman" w:hAnsi="Times New Roman" w:cs="Times New Roman"/>
          <w:b/>
        </w:rPr>
        <w:t xml:space="preserve">     </w:t>
      </w:r>
      <w:r w:rsidRPr="00456DB4">
        <w:rPr>
          <w:rFonts w:ascii="Times New Roman" w:hAnsi="Times New Roman" w:cs="Times New Roman"/>
          <w:b/>
        </w:rPr>
        <w:t xml:space="preserve">i. </w:t>
      </w:r>
      <w:r w:rsidR="007467CA">
        <w:rPr>
          <w:rFonts w:ascii="Times New Roman" w:hAnsi="Times New Roman" w:cs="Times New Roman"/>
          <w:b/>
        </w:rPr>
        <w:t>Makine, Araç Taahhütnamesi</w:t>
      </w:r>
      <w:r w:rsidR="00054367" w:rsidRPr="00456DB4">
        <w:rPr>
          <w:rFonts w:ascii="Times New Roman" w:hAnsi="Times New Roman" w:cs="Times New Roman"/>
          <w:b/>
        </w:rPr>
        <w:t xml:space="preserve">: </w:t>
      </w:r>
      <w:r w:rsidR="00054367" w:rsidRPr="00456DB4">
        <w:rPr>
          <w:rFonts w:ascii="Times New Roman" w:hAnsi="Times New Roman" w:cs="Times New Roman"/>
        </w:rPr>
        <w:t>İstekli, iş kapsamında EK : 5 de belirtilen araç ve iş makinalarını temin edeceğine veya bulunduracağına dair taahhütnameyi ihale dosyasına koyacaktır.</w:t>
      </w:r>
    </w:p>
    <w:p w14:paraId="7567B78A" w14:textId="31FAF16D" w:rsidR="00054367" w:rsidRPr="00456DB4" w:rsidRDefault="007467CA"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Pr>
          <w:rFonts w:ascii="Times New Roman" w:hAnsi="Times New Roman" w:cs="Times New Roman"/>
          <w:b/>
        </w:rPr>
        <w:t xml:space="preserve">        </w:t>
      </w:r>
      <w:r w:rsidR="00004376" w:rsidRPr="00456DB4">
        <w:rPr>
          <w:rFonts w:ascii="Times New Roman" w:hAnsi="Times New Roman" w:cs="Times New Roman"/>
          <w:b/>
        </w:rPr>
        <w:tab/>
        <w:t xml:space="preserve">j. </w:t>
      </w:r>
      <w:r w:rsidR="00054367" w:rsidRPr="00456DB4">
        <w:rPr>
          <w:rFonts w:ascii="Times New Roman" w:hAnsi="Times New Roman" w:cs="Times New Roman"/>
          <w:b/>
        </w:rPr>
        <w:t>Yasa</w:t>
      </w:r>
      <w:r>
        <w:rPr>
          <w:rFonts w:ascii="Times New Roman" w:hAnsi="Times New Roman" w:cs="Times New Roman"/>
          <w:b/>
        </w:rPr>
        <w:t>klı Olmadığına Dair Taahhütname</w:t>
      </w:r>
      <w:r w:rsidR="00054367" w:rsidRPr="00456DB4">
        <w:rPr>
          <w:rFonts w:ascii="Times New Roman" w:hAnsi="Times New Roman" w:cs="Times New Roman"/>
          <w:b/>
        </w:rPr>
        <w:t>:</w:t>
      </w:r>
      <w:r w:rsidR="00054367" w:rsidRPr="00456DB4">
        <w:rPr>
          <w:rFonts w:ascii="Times New Roman" w:hAnsi="Times New Roman" w:cs="Times New Roman"/>
        </w:rPr>
        <w:t xml:space="preserve"> 2886 Devlet İhale Kanunu’nun 6. maddesinde yer alan yasaklılık durumunda olmadığına dair taahhütname</w:t>
      </w:r>
      <w:r w:rsidR="00C6266F" w:rsidRPr="00456DB4">
        <w:rPr>
          <w:rFonts w:ascii="Times New Roman" w:hAnsi="Times New Roman" w:cs="Times New Roman"/>
        </w:rPr>
        <w:t>.</w:t>
      </w:r>
    </w:p>
    <w:p w14:paraId="26F913C2" w14:textId="7CC169F2" w:rsidR="004A10E4" w:rsidRPr="00456DB4" w:rsidRDefault="00834B36" w:rsidP="004A10E4">
      <w:pPr>
        <w:tabs>
          <w:tab w:val="left" w:pos="426"/>
          <w:tab w:val="left" w:pos="709"/>
          <w:tab w:val="left" w:pos="993"/>
          <w:tab w:val="left" w:pos="1276"/>
          <w:tab w:val="left" w:pos="1560"/>
        </w:tabs>
        <w:spacing w:line="240" w:lineRule="auto"/>
        <w:jc w:val="both"/>
        <w:rPr>
          <w:rFonts w:ascii="Times New Roman" w:hAnsi="Times New Roman" w:cs="Times New Roman"/>
        </w:rPr>
      </w:pPr>
      <w:r>
        <w:rPr>
          <w:rFonts w:ascii="Times New Roman" w:hAnsi="Times New Roman" w:cs="Times New Roman"/>
          <w:b/>
        </w:rPr>
        <w:t xml:space="preserve">        </w:t>
      </w:r>
      <w:r w:rsidR="004A10E4" w:rsidRPr="00456DB4">
        <w:rPr>
          <w:rFonts w:ascii="Times New Roman" w:hAnsi="Times New Roman" w:cs="Times New Roman"/>
          <w:b/>
        </w:rPr>
        <w:tab/>
      </w:r>
      <w:r w:rsidR="00A07BF9" w:rsidRPr="00456DB4">
        <w:rPr>
          <w:rFonts w:ascii="Times New Roman" w:hAnsi="Times New Roman" w:cs="Times New Roman"/>
          <w:b/>
        </w:rPr>
        <w:t>k</w:t>
      </w:r>
      <w:r>
        <w:rPr>
          <w:rFonts w:ascii="Times New Roman" w:hAnsi="Times New Roman" w:cs="Times New Roman"/>
          <w:b/>
        </w:rPr>
        <w:t>. Şartname ve Ekleri</w:t>
      </w:r>
      <w:r w:rsidR="004A10E4" w:rsidRPr="00456DB4">
        <w:rPr>
          <w:rFonts w:ascii="Times New Roman" w:hAnsi="Times New Roman" w:cs="Times New Roman"/>
          <w:b/>
        </w:rPr>
        <w:t xml:space="preserve">: </w:t>
      </w:r>
      <w:r>
        <w:rPr>
          <w:rFonts w:ascii="Times New Roman" w:hAnsi="Times New Roman" w:cs="Times New Roman"/>
        </w:rPr>
        <w:t>Şartnamenin satın</w:t>
      </w:r>
      <w:r w:rsidR="00A07BF9" w:rsidRPr="00456DB4">
        <w:rPr>
          <w:rFonts w:ascii="Times New Roman" w:hAnsi="Times New Roman" w:cs="Times New Roman"/>
        </w:rPr>
        <w:t xml:space="preserve"> alındığına dair makbuzun aslı ile</w:t>
      </w:r>
      <w:r w:rsidR="00A07BF9" w:rsidRPr="00456DB4">
        <w:rPr>
          <w:rFonts w:ascii="Times New Roman" w:hAnsi="Times New Roman" w:cs="Times New Roman"/>
          <w:b/>
        </w:rPr>
        <w:t xml:space="preserve"> </w:t>
      </w:r>
      <w:r w:rsidR="004A10E4" w:rsidRPr="00456DB4">
        <w:rPr>
          <w:rFonts w:ascii="Times New Roman" w:hAnsi="Times New Roman" w:cs="Times New Roman"/>
        </w:rPr>
        <w:t>İstekli tarafından her sayfası imzalanmış</w:t>
      </w:r>
      <w:r w:rsidR="004A10E4" w:rsidRPr="00456DB4">
        <w:rPr>
          <w:rFonts w:ascii="Times New Roman" w:hAnsi="Times New Roman" w:cs="Times New Roman"/>
          <w:b/>
        </w:rPr>
        <w:t xml:space="preserve"> </w:t>
      </w:r>
      <w:r w:rsidR="004A10E4" w:rsidRPr="00456DB4">
        <w:rPr>
          <w:rFonts w:ascii="Times New Roman" w:hAnsi="Times New Roman" w:cs="Times New Roman"/>
        </w:rPr>
        <w:t>İdari Şartname, Teknik Şartname ve Sözleşme Tasarısı.</w:t>
      </w:r>
    </w:p>
    <w:p w14:paraId="58F03EC1" w14:textId="5DFA1D7A" w:rsidR="00054367"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7</w:t>
      </w:r>
      <w:r w:rsidR="00004376" w:rsidRPr="00456DB4">
        <w:rPr>
          <w:rFonts w:ascii="Times New Roman" w:hAnsi="Times New Roman" w:cs="Times New Roman"/>
          <w:b/>
        </w:rPr>
        <w:t xml:space="preserve">.3 </w:t>
      </w:r>
      <w:r w:rsidR="008962D0" w:rsidRPr="00456DB4">
        <w:rPr>
          <w:rFonts w:ascii="Times New Roman" w:hAnsi="Times New Roman" w:cs="Times New Roman"/>
          <w:b/>
        </w:rPr>
        <w:t xml:space="preserve">Dış </w:t>
      </w:r>
      <w:r w:rsidR="00834B36">
        <w:rPr>
          <w:rFonts w:ascii="Times New Roman" w:hAnsi="Times New Roman" w:cs="Times New Roman"/>
          <w:b/>
        </w:rPr>
        <w:t>Zarfın Kapatılması</w:t>
      </w:r>
      <w:r w:rsidR="008962D0" w:rsidRPr="00456DB4">
        <w:rPr>
          <w:rFonts w:ascii="Times New Roman" w:hAnsi="Times New Roman" w:cs="Times New Roman"/>
          <w:b/>
        </w:rPr>
        <w:t>:</w:t>
      </w:r>
      <w:r w:rsidR="008962D0" w:rsidRPr="00456DB4">
        <w:rPr>
          <w:rFonts w:ascii="Times New Roman" w:hAnsi="Times New Roman" w:cs="Times New Roman"/>
        </w:rPr>
        <w:t xml:space="preserve"> Yukarıda sayılan ve tarif edildiği şekilde hazırlanan belgeler iç zarfla birlikte dış zarfa konulur. Kapatılması gereken yerler kapatıldıktan sonra, istekli tarafından kaşelenir ve imzalanır. Dış zarfın üzerinde, Firma adı ve adresi, İdarenin adı ve adresi, İhalenin adı ve tarihi yazılır.</w:t>
      </w:r>
    </w:p>
    <w:p w14:paraId="257AADD8" w14:textId="77777777" w:rsidR="00054367"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8</w:t>
      </w:r>
      <w:r w:rsidR="00004376" w:rsidRPr="00456DB4">
        <w:rPr>
          <w:rFonts w:ascii="Times New Roman" w:hAnsi="Times New Roman" w:cs="Times New Roman"/>
          <w:b/>
        </w:rPr>
        <w:t xml:space="preserve">. </w:t>
      </w:r>
      <w:r w:rsidR="00054367" w:rsidRPr="00456DB4">
        <w:rPr>
          <w:rFonts w:ascii="Times New Roman" w:hAnsi="Times New Roman" w:cs="Times New Roman"/>
          <w:b/>
        </w:rPr>
        <w:t>TEKLİF DOSYALARININ TESLİM EDİLMESİ</w:t>
      </w:r>
    </w:p>
    <w:p w14:paraId="6E6BF3EF" w14:textId="4CECF34E"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İsteklilerin, yukarıda belirtilen belgelerle birlikte şartnamede belirtildiği şekilde hazırlayacaklar</w:t>
      </w:r>
      <w:r w:rsidR="001D5065" w:rsidRPr="00456DB4">
        <w:rPr>
          <w:rFonts w:ascii="Times New Roman" w:hAnsi="Times New Roman" w:cs="Times New Roman"/>
        </w:rPr>
        <w:t>ı teklif mektuplarını da içeren</w:t>
      </w:r>
      <w:r w:rsidR="00E84680" w:rsidRPr="00456DB4">
        <w:rPr>
          <w:rFonts w:ascii="Times New Roman" w:hAnsi="Times New Roman" w:cs="Times New Roman"/>
        </w:rPr>
        <w:t xml:space="preserve"> kapalı zarflar,</w:t>
      </w:r>
      <w:r w:rsidRPr="00456DB4">
        <w:rPr>
          <w:rFonts w:ascii="Times New Roman" w:hAnsi="Times New Roman" w:cs="Times New Roman"/>
        </w:rPr>
        <w:t xml:space="preserve"> en geç ihale günü </w:t>
      </w:r>
      <w:r w:rsidR="00541EF6" w:rsidRPr="00A8704B">
        <w:rPr>
          <w:rFonts w:ascii="Times New Roman" w:hAnsi="Times New Roman" w:cs="Times New Roman"/>
          <w:b/>
          <w:i/>
        </w:rPr>
        <w:t xml:space="preserve">saat </w:t>
      </w:r>
      <w:r w:rsidR="002A0ED8" w:rsidRPr="00A8704B">
        <w:rPr>
          <w:rFonts w:ascii="Times New Roman" w:hAnsi="Times New Roman" w:cs="Times New Roman"/>
          <w:b/>
          <w:i/>
        </w:rPr>
        <w:t>12.00</w:t>
      </w:r>
      <w:r w:rsidRPr="00A8704B">
        <w:rPr>
          <w:rFonts w:ascii="Times New Roman" w:hAnsi="Times New Roman" w:cs="Times New Roman"/>
          <w:b/>
          <w:i/>
        </w:rPr>
        <w:t>’</w:t>
      </w:r>
      <w:r w:rsidR="008D39E1" w:rsidRPr="00A8704B">
        <w:rPr>
          <w:rFonts w:ascii="Times New Roman" w:hAnsi="Times New Roman" w:cs="Times New Roman"/>
          <w:b/>
          <w:i/>
        </w:rPr>
        <w:t>a</w:t>
      </w:r>
      <w:r w:rsidRPr="00A8704B">
        <w:rPr>
          <w:rFonts w:ascii="Times New Roman" w:hAnsi="Times New Roman" w:cs="Times New Roman"/>
          <w:b/>
        </w:rPr>
        <w:t xml:space="preserve"> </w:t>
      </w:r>
      <w:r w:rsidRPr="00A8704B">
        <w:rPr>
          <w:rFonts w:ascii="Times New Roman" w:hAnsi="Times New Roman" w:cs="Times New Roman"/>
          <w:b/>
          <w:i/>
        </w:rPr>
        <w:t>kadar</w:t>
      </w:r>
      <w:r w:rsidRPr="00456DB4">
        <w:rPr>
          <w:rFonts w:ascii="Times New Roman" w:hAnsi="Times New Roman" w:cs="Times New Roman"/>
          <w:b/>
          <w:i/>
        </w:rPr>
        <w:t xml:space="preserve"> </w:t>
      </w:r>
      <w:r w:rsidR="004263D8" w:rsidRPr="00456DB4">
        <w:rPr>
          <w:rFonts w:ascii="Times New Roman" w:hAnsi="Times New Roman" w:cs="Times New Roman"/>
          <w:b/>
          <w:i/>
        </w:rPr>
        <w:t>İncilipınar Mahall</w:t>
      </w:r>
      <w:r w:rsidR="00834B36">
        <w:rPr>
          <w:rFonts w:ascii="Times New Roman" w:hAnsi="Times New Roman" w:cs="Times New Roman"/>
          <w:b/>
          <w:i/>
        </w:rPr>
        <w:t>esi Şehit Yusuf Erin Caddesi No</w:t>
      </w:r>
      <w:r w:rsidR="004263D8" w:rsidRPr="00456DB4">
        <w:rPr>
          <w:rFonts w:ascii="Times New Roman" w:hAnsi="Times New Roman" w:cs="Times New Roman"/>
          <w:b/>
          <w:i/>
        </w:rPr>
        <w:t>: 4 Şehitkamil/GAZİANTEP adresindeki</w:t>
      </w:r>
      <w:r w:rsidR="00456DB4">
        <w:rPr>
          <w:rFonts w:ascii="Times New Roman" w:hAnsi="Times New Roman" w:cs="Times New Roman"/>
        </w:rPr>
        <w:t xml:space="preserve">, </w:t>
      </w:r>
      <w:r w:rsidR="006A139A" w:rsidRPr="00456DB4">
        <w:rPr>
          <w:rFonts w:ascii="Times New Roman" w:hAnsi="Times New Roman" w:cs="Times New Roman"/>
          <w:b/>
          <w:i/>
        </w:rPr>
        <w:t xml:space="preserve">Belediyemiz </w:t>
      </w:r>
      <w:r w:rsidR="004263D8" w:rsidRPr="00456DB4">
        <w:rPr>
          <w:rFonts w:ascii="Times New Roman" w:hAnsi="Times New Roman" w:cs="Times New Roman"/>
          <w:b/>
          <w:i/>
        </w:rPr>
        <w:t xml:space="preserve">Destek Hizmetler </w:t>
      </w:r>
      <w:r w:rsidR="00806D92">
        <w:rPr>
          <w:rFonts w:ascii="Times New Roman" w:hAnsi="Times New Roman" w:cs="Times New Roman"/>
          <w:b/>
          <w:i/>
        </w:rPr>
        <w:t>Daire Başkanlığına</w:t>
      </w:r>
      <w:r w:rsidRPr="00456DB4">
        <w:rPr>
          <w:rFonts w:ascii="Times New Roman" w:hAnsi="Times New Roman" w:cs="Times New Roman"/>
        </w:rPr>
        <w:t xml:space="preserve"> verilebileceği gibi, iadeli taahhütlü posta vasıtasıyla da gönderilebilir. Posta ile gönderilecek tekliflerin ilanda belirtilen saate kadar komisyon başkanlığına ulaşması şarttır. Postada olacak gelişmeler kabul edilmez. Postadaki gecikme sebebiyle değerlendirmeye alınmayacak tekliflerin alınış zamanı bir tutanakla tespit edilir. Komisyon başkanlığına verilen teklifler herhangi bir nedenle geri alınamaz. </w:t>
      </w:r>
    </w:p>
    <w:p w14:paraId="6A9451E9" w14:textId="77777777" w:rsidR="00054367"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9</w:t>
      </w:r>
      <w:r w:rsidR="00004376" w:rsidRPr="00456DB4">
        <w:rPr>
          <w:rFonts w:ascii="Times New Roman" w:hAnsi="Times New Roman" w:cs="Times New Roman"/>
          <w:b/>
        </w:rPr>
        <w:t xml:space="preserve">. </w:t>
      </w:r>
      <w:r w:rsidR="00054367" w:rsidRPr="00456DB4">
        <w:rPr>
          <w:rFonts w:ascii="Times New Roman" w:hAnsi="Times New Roman" w:cs="Times New Roman"/>
          <w:b/>
        </w:rPr>
        <w:t>İHALENİN YAPILMASI</w:t>
      </w:r>
    </w:p>
    <w:p w14:paraId="57173A66" w14:textId="393ED931" w:rsidR="00054367"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9</w:t>
      </w:r>
      <w:r w:rsidR="00004376" w:rsidRPr="00456DB4">
        <w:rPr>
          <w:rFonts w:ascii="Times New Roman" w:hAnsi="Times New Roman" w:cs="Times New Roman"/>
          <w:b/>
        </w:rPr>
        <w:t xml:space="preserve">.1 </w:t>
      </w:r>
      <w:r w:rsidR="00054367" w:rsidRPr="00456DB4">
        <w:rPr>
          <w:rFonts w:ascii="Times New Roman" w:hAnsi="Times New Roman" w:cs="Times New Roman"/>
          <w:b/>
        </w:rPr>
        <w:t xml:space="preserve">Tekliflerin Zarflarının Açılması: </w:t>
      </w:r>
      <w:r w:rsidR="00054367" w:rsidRPr="00456DB4">
        <w:rPr>
          <w:rFonts w:ascii="Times New Roman" w:hAnsi="Times New Roman" w:cs="Times New Roman"/>
        </w:rPr>
        <w:t>İhale ilanda belirtilen tarih, gün ve saatte yapılacaktır</w:t>
      </w:r>
      <w:r w:rsidR="00054367" w:rsidRPr="00456DB4">
        <w:rPr>
          <w:rFonts w:ascii="Times New Roman" w:hAnsi="Times New Roman" w:cs="Times New Roman"/>
          <w:b/>
        </w:rPr>
        <w:t xml:space="preserve">. </w:t>
      </w:r>
      <w:r w:rsidR="00054367" w:rsidRPr="00456DB4">
        <w:rPr>
          <w:rFonts w:ascii="Times New Roman" w:hAnsi="Times New Roman" w:cs="Times New Roman"/>
        </w:rPr>
        <w:t xml:space="preserve">Tekliflerin açılma zamanı, idarelerin çalışma saati içinde olmak üzere tespit edilir. Açılma zamanı için, Türkiye Radyo Televizyon (TRT) Kurumu’nun saat ayarı esas alınır. Teklif dosyaları açıldıktan sonra, çalışma saatine bağlı kalmaksızın işlemlere devam edilir. İhale saatinde, </w:t>
      </w:r>
      <w:r w:rsidR="001F6277">
        <w:rPr>
          <w:rFonts w:ascii="Times New Roman" w:hAnsi="Times New Roman" w:cs="Times New Roman"/>
        </w:rPr>
        <w:t>Daire Başkanlığına</w:t>
      </w:r>
      <w:r w:rsidR="00054367" w:rsidRPr="00456DB4">
        <w:rPr>
          <w:rFonts w:ascii="Times New Roman" w:hAnsi="Times New Roman" w:cs="Times New Roman"/>
        </w:rPr>
        <w:t xml:space="preserve"> teslim edilmiş ihale dosyaları ile varsa posta yoluyla ulaşmış ihale dosyaları alındı sırasına göre katılımcılar önünde kontrol edilir. Uygun olmayan dosyalar hiç açılmadan ilgili firma yetkilisine teslim edilir. İhale dosyaları açılarak dosyada bulunması gereken belgeler kontrol edilir. Belge eksiği olan firmaların dosyalarındaki teklifler açılmadan yetkilisine iade edilir. Yeterliliği olan istekliler tespit edildikten sonra teklifler açılır ve verilen teklifler katılımcılara ilan edilir. </w:t>
      </w:r>
    </w:p>
    <w:p w14:paraId="31284455" w14:textId="7777777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Kapalı teklif usulü ile yapılan artırma ihalelerinde; geçerli en yüksek teklifin altında olmamak üzere, oturumda hazır bulunan isteklilerden sözlü veya yazılı teklif alınmak suretiyle ihale sonuçlandırılır. Ancak, geçerli teklif sayısının üçten fazla olması durumunda bu işlem, geçerli en yüksek teklif üzerinden, oturumda hazır bulunan en yüksek üç teklif sahibi istekliyle, bu üç teklif ile aynı olan birden fazla teklifin bulunması halinde ise bu istekliler dâhil edilmek suretiyle yapılır. Komisyon, uygun gördüğü her aşamada oturumda hazır bulunan isteklilerden yazılı son tekliflerini alarak ihaleyi sonuçlandırabilir. Bu husus, ihale komisyonunca ikinci bir tutanakla tespit edilir.</w:t>
      </w:r>
    </w:p>
    <w:p w14:paraId="70D22C38" w14:textId="77777777" w:rsidR="008F71ED" w:rsidRPr="00456DB4" w:rsidRDefault="008F71ED"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İsteklinin iş ortaklığı olması halinde “Son Yazılı Teklif Mektubu”nun tüm ortakların ticari unvanının yazılmış ve kaşelenmiş </w:t>
      </w:r>
      <w:r w:rsidR="00E47B8C" w:rsidRPr="00456DB4">
        <w:rPr>
          <w:rFonts w:ascii="Times New Roman" w:hAnsi="Times New Roman" w:cs="Times New Roman"/>
        </w:rPr>
        <w:t>olması ve tüm ortakların yetkilileri veya vekilleri tarafından imzalanmış olması zorunludur.</w:t>
      </w:r>
    </w:p>
    <w:p w14:paraId="49F75B27" w14:textId="77777777" w:rsidR="00E47B8C" w:rsidRPr="00456DB4" w:rsidRDefault="00E47B8C"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İsteklilerin “Son Yazılı Teklif Mektubu”nda teklif edecekleri Arsa Satışı Karşılığı </w:t>
      </w:r>
      <w:r w:rsidR="003017C4" w:rsidRPr="00456DB4">
        <w:rPr>
          <w:rFonts w:ascii="Times New Roman" w:hAnsi="Times New Roman" w:cs="Times New Roman"/>
        </w:rPr>
        <w:t>Satış</w:t>
      </w:r>
      <w:r w:rsidRPr="00456DB4">
        <w:rPr>
          <w:rFonts w:ascii="Times New Roman" w:hAnsi="Times New Roman" w:cs="Times New Roman"/>
        </w:rPr>
        <w:t xml:space="preserve"> </w:t>
      </w:r>
      <w:r w:rsidR="00EA59B3" w:rsidRPr="00456DB4">
        <w:rPr>
          <w:rFonts w:ascii="Times New Roman" w:hAnsi="Times New Roman" w:cs="Times New Roman"/>
        </w:rPr>
        <w:t xml:space="preserve">Toplam </w:t>
      </w:r>
      <w:r w:rsidRPr="00456DB4">
        <w:rPr>
          <w:rFonts w:ascii="Times New Roman" w:hAnsi="Times New Roman" w:cs="Times New Roman"/>
        </w:rPr>
        <w:t>Geliri (ASK</w:t>
      </w:r>
      <w:r w:rsidR="003017C4" w:rsidRPr="00456DB4">
        <w:rPr>
          <w:rFonts w:ascii="Times New Roman" w:hAnsi="Times New Roman" w:cs="Times New Roman"/>
        </w:rPr>
        <w:t>S</w:t>
      </w:r>
      <w:r w:rsidRPr="00456DB4">
        <w:rPr>
          <w:rFonts w:ascii="Times New Roman" w:hAnsi="Times New Roman" w:cs="Times New Roman"/>
        </w:rPr>
        <w:t xml:space="preserve">TG) bedeli, son sözlü turda teklif etmiş oldukları Arsa Satışı Karşılığı </w:t>
      </w:r>
      <w:r w:rsidR="003017C4" w:rsidRPr="00456DB4">
        <w:rPr>
          <w:rFonts w:ascii="Times New Roman" w:hAnsi="Times New Roman" w:cs="Times New Roman"/>
        </w:rPr>
        <w:t>Satış</w:t>
      </w:r>
      <w:r w:rsidR="00EA59B3" w:rsidRPr="00456DB4">
        <w:rPr>
          <w:rFonts w:ascii="Times New Roman" w:hAnsi="Times New Roman" w:cs="Times New Roman"/>
        </w:rPr>
        <w:t xml:space="preserve"> Toplam </w:t>
      </w:r>
      <w:r w:rsidRPr="00456DB4">
        <w:rPr>
          <w:rFonts w:ascii="Times New Roman" w:hAnsi="Times New Roman" w:cs="Times New Roman"/>
        </w:rPr>
        <w:t>Geliri (ASK</w:t>
      </w:r>
      <w:r w:rsidR="003017C4" w:rsidRPr="00456DB4">
        <w:rPr>
          <w:rFonts w:ascii="Times New Roman" w:hAnsi="Times New Roman" w:cs="Times New Roman"/>
        </w:rPr>
        <w:t>S</w:t>
      </w:r>
      <w:r w:rsidR="00EA59B3" w:rsidRPr="00456DB4">
        <w:rPr>
          <w:rFonts w:ascii="Times New Roman" w:hAnsi="Times New Roman" w:cs="Times New Roman"/>
        </w:rPr>
        <w:t>TG</w:t>
      </w:r>
      <w:r w:rsidRPr="00456DB4">
        <w:rPr>
          <w:rFonts w:ascii="Times New Roman" w:hAnsi="Times New Roman" w:cs="Times New Roman"/>
        </w:rPr>
        <w:t>) bedelinden aşağıda veya yukarıda olabilir.</w:t>
      </w:r>
    </w:p>
    <w:p w14:paraId="3170B5EB" w14:textId="31964482" w:rsidR="00DD0281" w:rsidRPr="00456DB4" w:rsidRDefault="00834B3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Pr>
          <w:rFonts w:ascii="Times New Roman" w:hAnsi="Times New Roman" w:cs="Times New Roman"/>
        </w:rPr>
        <w:lastRenderedPageBreak/>
        <w:t>En uygun teklif</w:t>
      </w:r>
      <w:r w:rsidR="008962D0" w:rsidRPr="00456DB4">
        <w:rPr>
          <w:rFonts w:ascii="Times New Roman" w:hAnsi="Times New Roman" w:cs="Times New Roman"/>
        </w:rPr>
        <w:t xml:space="preserve">; </w:t>
      </w:r>
      <w:r w:rsidR="008962D0" w:rsidRPr="00456DB4">
        <w:rPr>
          <w:rFonts w:ascii="Times New Roman" w:hAnsi="Times New Roman" w:cs="Times New Roman"/>
          <w:b/>
        </w:rPr>
        <w:t>A</w:t>
      </w:r>
      <w:r w:rsidR="00F43396" w:rsidRPr="00456DB4">
        <w:rPr>
          <w:rFonts w:ascii="Times New Roman" w:hAnsi="Times New Roman" w:cs="Times New Roman"/>
          <w:b/>
        </w:rPr>
        <w:t>RSA SATIŞI KARŞILIĞI A</w:t>
      </w:r>
      <w:r w:rsidR="008962D0" w:rsidRPr="00456DB4">
        <w:rPr>
          <w:rFonts w:ascii="Times New Roman" w:hAnsi="Times New Roman" w:cs="Times New Roman"/>
          <w:b/>
        </w:rPr>
        <w:t xml:space="preserve">SGARİ İDARE PAYI </w:t>
      </w:r>
      <w:r w:rsidR="00EC22D7" w:rsidRPr="00456DB4">
        <w:rPr>
          <w:rFonts w:ascii="Times New Roman" w:hAnsi="Times New Roman" w:cs="Times New Roman"/>
          <w:b/>
        </w:rPr>
        <w:t xml:space="preserve">TOPLAM </w:t>
      </w:r>
      <w:r w:rsidR="008962D0" w:rsidRPr="00456DB4">
        <w:rPr>
          <w:rFonts w:ascii="Times New Roman" w:hAnsi="Times New Roman" w:cs="Times New Roman"/>
          <w:b/>
        </w:rPr>
        <w:t>GELİRİ (AS</w:t>
      </w:r>
      <w:r w:rsidR="00F43396" w:rsidRPr="00456DB4">
        <w:rPr>
          <w:rFonts w:ascii="Times New Roman" w:hAnsi="Times New Roman" w:cs="Times New Roman"/>
          <w:b/>
        </w:rPr>
        <w:t>K</w:t>
      </w:r>
      <w:r w:rsidR="008962D0" w:rsidRPr="00456DB4">
        <w:rPr>
          <w:rFonts w:ascii="Times New Roman" w:hAnsi="Times New Roman" w:cs="Times New Roman"/>
          <w:b/>
        </w:rPr>
        <w:t>İP</w:t>
      </w:r>
      <w:r w:rsidR="00EC22D7" w:rsidRPr="00456DB4">
        <w:rPr>
          <w:rFonts w:ascii="Times New Roman" w:hAnsi="Times New Roman" w:cs="Times New Roman"/>
          <w:b/>
        </w:rPr>
        <w:t>T</w:t>
      </w:r>
      <w:r w:rsidR="008962D0" w:rsidRPr="00456DB4">
        <w:rPr>
          <w:rFonts w:ascii="Times New Roman" w:hAnsi="Times New Roman" w:cs="Times New Roman"/>
          <w:b/>
        </w:rPr>
        <w:t xml:space="preserve">G) </w:t>
      </w:r>
      <w:r w:rsidR="008962D0" w:rsidRPr="00456DB4">
        <w:rPr>
          <w:rFonts w:ascii="Times New Roman" w:hAnsi="Times New Roman" w:cs="Times New Roman"/>
        </w:rPr>
        <w:t>bedeli en yüksek olan t</w:t>
      </w:r>
      <w:r w:rsidR="00275045" w:rsidRPr="00456DB4">
        <w:rPr>
          <w:rFonts w:ascii="Times New Roman" w:hAnsi="Times New Roman" w:cs="Times New Roman"/>
        </w:rPr>
        <w:t>ekliftir. Yazılı son teklif</w:t>
      </w:r>
      <w:r w:rsidR="00CA0F84">
        <w:rPr>
          <w:rFonts w:ascii="Times New Roman" w:hAnsi="Times New Roman" w:cs="Times New Roman"/>
        </w:rPr>
        <w:t xml:space="preserve"> </w:t>
      </w:r>
      <w:r w:rsidR="00275045" w:rsidRPr="00456DB4">
        <w:rPr>
          <w:rFonts w:ascii="Times New Roman" w:hAnsi="Times New Roman" w:cs="Times New Roman"/>
        </w:rPr>
        <w:t xml:space="preserve">de </w:t>
      </w:r>
      <w:r w:rsidR="00275045" w:rsidRPr="00456DB4">
        <w:rPr>
          <w:rFonts w:ascii="Times New Roman" w:hAnsi="Times New Roman" w:cs="Times New Roman"/>
          <w:b/>
        </w:rPr>
        <w:t>ARSA SATIŞI KARŞILIĞI ASGARİ İDARE PAYI TOPLAM GELİRİ (ASKİPTG)</w:t>
      </w:r>
      <w:r w:rsidR="00275045" w:rsidRPr="00456DB4">
        <w:rPr>
          <w:rFonts w:ascii="Times New Roman" w:hAnsi="Times New Roman" w:cs="Times New Roman"/>
        </w:rPr>
        <w:t xml:space="preserve">’nin </w:t>
      </w:r>
      <w:r w:rsidR="008962D0" w:rsidRPr="00456DB4">
        <w:rPr>
          <w:rFonts w:ascii="Times New Roman" w:hAnsi="Times New Roman" w:cs="Times New Roman"/>
        </w:rPr>
        <w:t xml:space="preserve">eşit çıkması halinde </w:t>
      </w:r>
      <w:r w:rsidR="00EC22D7" w:rsidRPr="00456DB4">
        <w:rPr>
          <w:rFonts w:ascii="Times New Roman" w:hAnsi="Times New Roman" w:cs="Times New Roman"/>
          <w:b/>
        </w:rPr>
        <w:t>ARSA SATIŞI KARŞILIĞI İ</w:t>
      </w:r>
      <w:r w:rsidR="008962D0" w:rsidRPr="00456DB4">
        <w:rPr>
          <w:rFonts w:ascii="Times New Roman" w:hAnsi="Times New Roman" w:cs="Times New Roman"/>
          <w:b/>
        </w:rPr>
        <w:t>DARE PAYI GELİR ORANI (</w:t>
      </w:r>
      <w:r w:rsidR="00EC22D7" w:rsidRPr="00456DB4">
        <w:rPr>
          <w:rFonts w:ascii="Times New Roman" w:hAnsi="Times New Roman" w:cs="Times New Roman"/>
          <w:b/>
        </w:rPr>
        <w:t>ASK</w:t>
      </w:r>
      <w:r w:rsidR="008962D0" w:rsidRPr="00456DB4">
        <w:rPr>
          <w:rFonts w:ascii="Times New Roman" w:hAnsi="Times New Roman" w:cs="Times New Roman"/>
          <w:b/>
        </w:rPr>
        <w:t xml:space="preserve">İPGO) </w:t>
      </w:r>
      <w:r w:rsidR="008962D0" w:rsidRPr="00456DB4">
        <w:rPr>
          <w:rFonts w:ascii="Times New Roman" w:hAnsi="Times New Roman" w:cs="Times New Roman"/>
        </w:rPr>
        <w:t>en yüksek olan t</w:t>
      </w:r>
      <w:r w:rsidR="002D11DF" w:rsidRPr="00456DB4">
        <w:rPr>
          <w:rFonts w:ascii="Times New Roman" w:hAnsi="Times New Roman" w:cs="Times New Roman"/>
        </w:rPr>
        <w:t>eklif en uygun olan tekliftir.</w:t>
      </w:r>
    </w:p>
    <w:p w14:paraId="4BFFCE8A" w14:textId="77777777" w:rsidR="00CA35BF" w:rsidRPr="00456DB4" w:rsidRDefault="00CA35BF"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Birden fazla İstekli</w:t>
      </w:r>
      <w:r w:rsidR="00024C1E" w:rsidRPr="00456DB4">
        <w:rPr>
          <w:rFonts w:ascii="Times New Roman" w:hAnsi="Times New Roman" w:cs="Times New Roman"/>
        </w:rPr>
        <w:t>nin</w:t>
      </w:r>
      <w:r w:rsidRPr="00456DB4">
        <w:rPr>
          <w:rFonts w:ascii="Times New Roman" w:hAnsi="Times New Roman" w:cs="Times New Roman"/>
        </w:rPr>
        <w:t xml:space="preserve"> </w:t>
      </w:r>
      <w:r w:rsidR="00024C1E" w:rsidRPr="00456DB4">
        <w:rPr>
          <w:rFonts w:ascii="Times New Roman" w:hAnsi="Times New Roman" w:cs="Times New Roman"/>
        </w:rPr>
        <w:t xml:space="preserve">teklif ettiği </w:t>
      </w:r>
      <w:r w:rsidRPr="00456DB4">
        <w:rPr>
          <w:rFonts w:ascii="Times New Roman" w:hAnsi="Times New Roman" w:cs="Times New Roman"/>
        </w:rPr>
        <w:t>Arsa Satışı Karşılığı Asgari İdare Payı Toplam Geliri (ASKİPTG) ve Arsa Satışı Karşılığı İdare Payı Gelir Oranı (ASKİPGO) ‘nın eşit olması halinde, aynı teklifte bulunan İsteklilerden ikinci bir yazılı teklif alınır, ikinci tekliflerin de aynı olması halinde, kura çekilir.</w:t>
      </w:r>
    </w:p>
    <w:p w14:paraId="2FA359A1" w14:textId="77777777" w:rsidR="002D11DF" w:rsidRPr="00456DB4" w:rsidRDefault="002D11DF"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İstekliler ilk kapalı teklif dahil bütün tekliflerinde </w:t>
      </w:r>
      <w:r w:rsidR="00A61CB7" w:rsidRPr="00456DB4">
        <w:rPr>
          <w:rFonts w:ascii="Times New Roman" w:hAnsi="Times New Roman" w:cs="Times New Roman"/>
        </w:rPr>
        <w:t>Arsa Satışı Karşılığı Satış Toplam Geliri (ASKSTG), Arsa Satışı Karşılığı İdare Payı Gelir Oranı (ASKİPGO) ve Arsa Satışı Karşılığı Asgari İdare Payı Toplam Geliri (ASKİPTG) bedellerini belirterek teklifte bulunacak olup</w:t>
      </w:r>
      <w:r w:rsidR="00B663E1" w:rsidRPr="00456DB4">
        <w:rPr>
          <w:rFonts w:ascii="Times New Roman" w:hAnsi="Times New Roman" w:cs="Times New Roman"/>
        </w:rPr>
        <w:t>,</w:t>
      </w:r>
      <w:r w:rsidR="00A61CB7" w:rsidRPr="00456DB4">
        <w:rPr>
          <w:rFonts w:ascii="Times New Roman" w:hAnsi="Times New Roman" w:cs="Times New Roman"/>
        </w:rPr>
        <w:t xml:space="preserve"> </w:t>
      </w:r>
      <w:r w:rsidRPr="00456DB4">
        <w:rPr>
          <w:rFonts w:ascii="Times New Roman" w:hAnsi="Times New Roman" w:cs="Times New Roman"/>
        </w:rPr>
        <w:t xml:space="preserve">Arsa Satışı Karşılığı İdare Payı Gelir Oranı (ASKİPGO) </w:t>
      </w:r>
      <w:r w:rsidRPr="00456DB4">
        <w:rPr>
          <w:rFonts w:ascii="Times New Roman" w:hAnsi="Times New Roman" w:cs="Times New Roman"/>
          <w:b/>
        </w:rPr>
        <w:t>%</w:t>
      </w:r>
      <w:r w:rsidR="00EB2C25" w:rsidRPr="00456DB4">
        <w:rPr>
          <w:rFonts w:ascii="Times New Roman" w:hAnsi="Times New Roman" w:cs="Times New Roman"/>
          <w:b/>
        </w:rPr>
        <w:t>3</w:t>
      </w:r>
      <w:r w:rsidR="00215BD6" w:rsidRPr="00456DB4">
        <w:rPr>
          <w:rFonts w:ascii="Times New Roman" w:hAnsi="Times New Roman" w:cs="Times New Roman"/>
          <w:b/>
        </w:rPr>
        <w:t>0 (</w:t>
      </w:r>
      <w:r w:rsidR="00B663E1" w:rsidRPr="00456DB4">
        <w:rPr>
          <w:rFonts w:ascii="Times New Roman" w:hAnsi="Times New Roman" w:cs="Times New Roman"/>
          <w:b/>
        </w:rPr>
        <w:t>yüzde</w:t>
      </w:r>
      <w:r w:rsidR="00EB2C25" w:rsidRPr="00456DB4">
        <w:rPr>
          <w:rFonts w:ascii="Times New Roman" w:hAnsi="Times New Roman" w:cs="Times New Roman"/>
          <w:b/>
        </w:rPr>
        <w:t>otuz</w:t>
      </w:r>
      <w:r w:rsidRPr="00456DB4">
        <w:rPr>
          <w:rFonts w:ascii="Times New Roman" w:hAnsi="Times New Roman" w:cs="Times New Roman"/>
          <w:b/>
        </w:rPr>
        <w:t>)</w:t>
      </w:r>
      <w:r w:rsidRPr="00456DB4">
        <w:rPr>
          <w:rFonts w:ascii="Times New Roman" w:hAnsi="Times New Roman" w:cs="Times New Roman"/>
        </w:rPr>
        <w:t xml:space="preserve">’dan az </w:t>
      </w:r>
      <w:r w:rsidR="00B663E1" w:rsidRPr="00456DB4">
        <w:rPr>
          <w:rFonts w:ascii="Times New Roman" w:hAnsi="Times New Roman" w:cs="Times New Roman"/>
        </w:rPr>
        <w:t>olamaz</w:t>
      </w:r>
      <w:r w:rsidRPr="00456DB4">
        <w:rPr>
          <w:rFonts w:ascii="Times New Roman" w:hAnsi="Times New Roman" w:cs="Times New Roman"/>
        </w:rPr>
        <w:t>.</w:t>
      </w:r>
    </w:p>
    <w:p w14:paraId="28B232A2" w14:textId="77777777" w:rsidR="002D11DF" w:rsidRPr="00456DB4" w:rsidRDefault="002D11DF"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İstekliler sözlü teklif turlarında, isteklilerin bir önceki sözlü teklifte </w:t>
      </w:r>
      <w:r w:rsidR="00E47B8C" w:rsidRPr="00456DB4">
        <w:rPr>
          <w:rFonts w:ascii="Times New Roman" w:hAnsi="Times New Roman" w:cs="Times New Roman"/>
        </w:rPr>
        <w:t xml:space="preserve">kendi </w:t>
      </w:r>
      <w:r w:rsidRPr="00456DB4">
        <w:rPr>
          <w:rFonts w:ascii="Times New Roman" w:hAnsi="Times New Roman" w:cs="Times New Roman"/>
        </w:rPr>
        <w:t>sunmuş oldukları Arsa Satışı Karşılığı İdare Payı Gelir Oranı (ASKİPGO)’dan ve Arsa Satışı Karşılığı İdare Payı Toplam Geliri (ASKİPTG)’den aşağı olmamak üzere tekliflerini sunmaları zorunludur.</w:t>
      </w:r>
    </w:p>
    <w:p w14:paraId="574D2CB8" w14:textId="77777777" w:rsidR="00FC34DF" w:rsidRPr="00456DB4" w:rsidRDefault="00FC34DF"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İsteklil</w:t>
      </w:r>
      <w:r w:rsidR="00C41F22" w:rsidRPr="00456DB4">
        <w:rPr>
          <w:rFonts w:ascii="Times New Roman" w:hAnsi="Times New Roman" w:cs="Times New Roman"/>
        </w:rPr>
        <w:t xml:space="preserve">erin vereceği son yazılı teklif, </w:t>
      </w:r>
      <w:r w:rsidRPr="00456DB4">
        <w:rPr>
          <w:rFonts w:ascii="Times New Roman" w:hAnsi="Times New Roman" w:cs="Times New Roman"/>
        </w:rPr>
        <w:t xml:space="preserve">sözlü turda </w:t>
      </w:r>
      <w:r w:rsidR="00E47B8C" w:rsidRPr="00456DB4">
        <w:rPr>
          <w:rFonts w:ascii="Times New Roman" w:hAnsi="Times New Roman" w:cs="Times New Roman"/>
        </w:rPr>
        <w:t xml:space="preserve">bütün istekliler tarafından </w:t>
      </w:r>
      <w:r w:rsidRPr="00456DB4">
        <w:rPr>
          <w:rFonts w:ascii="Times New Roman" w:hAnsi="Times New Roman" w:cs="Times New Roman"/>
        </w:rPr>
        <w:t xml:space="preserve">verilmiş olan en yüksek </w:t>
      </w:r>
      <w:r w:rsidR="00C41F22" w:rsidRPr="00456DB4">
        <w:rPr>
          <w:rFonts w:ascii="Times New Roman" w:hAnsi="Times New Roman" w:cs="Times New Roman"/>
        </w:rPr>
        <w:t xml:space="preserve">Arsa Satışı Karşılığı Asgari İdare Payı Toplam Geliri (ASKİPTG) ve </w:t>
      </w:r>
      <w:r w:rsidRPr="00456DB4">
        <w:rPr>
          <w:rFonts w:ascii="Times New Roman" w:hAnsi="Times New Roman" w:cs="Times New Roman"/>
        </w:rPr>
        <w:t>Arsa Satışı Karşılığı İdare Payı Gelir Oranı (ASKİPGO)’dan az olamaz.</w:t>
      </w:r>
    </w:p>
    <w:p w14:paraId="46B96DB4" w14:textId="77777777" w:rsidR="00E87464" w:rsidRPr="00456DB4" w:rsidRDefault="00E87464"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İhale komisyonu “Son Yazılı Teklif”leri almadan önce en yüksek Arsa Satışı Karşılığı İdare Payı Gelir Oranı (ASKİPGO)’ni ve Arsa Satışı Karşılığı Asgari İdare Payı Toplam Geliri (ASKİPTG)’ni isteklilere sözlü olarak bildirecektir.</w:t>
      </w:r>
    </w:p>
    <w:p w14:paraId="52B26A95" w14:textId="77777777" w:rsidR="00E87464" w:rsidRPr="00456DB4" w:rsidRDefault="00E87464"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Ayrıca, sözlü turlarda sırası gelen İsteklinin, bir önceki </w:t>
      </w:r>
      <w:r w:rsidR="00EA59B3" w:rsidRPr="00456DB4">
        <w:rPr>
          <w:rFonts w:ascii="Times New Roman" w:hAnsi="Times New Roman" w:cs="Times New Roman"/>
        </w:rPr>
        <w:t>İsteklinin sunmuş olduğu Arsa Satışı Karşılığı Asgari İdare Payı Toplam Geliri (ASKİPTG) teklifinin üzerinde teklif vermesi zorunlu olup, aksi halde ihaleden çekilmiş sayılacaktır.</w:t>
      </w:r>
    </w:p>
    <w:p w14:paraId="21AFA7F4" w14:textId="77777777" w:rsidR="00EA59B3" w:rsidRPr="00456DB4" w:rsidRDefault="00EA59B3"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İstekliler, sözlü turların herhangi birisinin başlangıcında ihaleden çekilebilirler.</w:t>
      </w:r>
    </w:p>
    <w:p w14:paraId="6ACAFC9A" w14:textId="77777777" w:rsidR="00EA59B3" w:rsidRPr="00456DB4" w:rsidRDefault="00EA59B3"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İstekliler, ihaleden çekilmiş sayılmaları veya ihaleden çekilmeleri durumunda, şayet sözlü mali teklif sunmuşlar ise bu sözlü mali teklifleri ile bağlıdırlar.</w:t>
      </w:r>
    </w:p>
    <w:p w14:paraId="08498C4C" w14:textId="77777777" w:rsidR="00EA59B3" w:rsidRPr="00456DB4" w:rsidRDefault="00EA59B3"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Sunulan sözlü mali teklifler tutanak altına alınarak İsteklilerin yetkilileri veya vekilleri tarafından imzalanır.</w:t>
      </w:r>
    </w:p>
    <w:p w14:paraId="0897E5E7" w14:textId="46FD15E9" w:rsidR="00DD0281"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9</w:t>
      </w:r>
      <w:r w:rsidR="00004376" w:rsidRPr="00456DB4">
        <w:rPr>
          <w:rFonts w:ascii="Times New Roman" w:hAnsi="Times New Roman" w:cs="Times New Roman"/>
          <w:b/>
        </w:rPr>
        <w:t xml:space="preserve">.2 </w:t>
      </w:r>
      <w:r w:rsidR="00834B36">
        <w:rPr>
          <w:rFonts w:ascii="Times New Roman" w:hAnsi="Times New Roman" w:cs="Times New Roman"/>
          <w:b/>
        </w:rPr>
        <w:t>İhalenin Sonuçlandırılması</w:t>
      </w:r>
      <w:r w:rsidR="008962D0" w:rsidRPr="00456DB4">
        <w:rPr>
          <w:rFonts w:ascii="Times New Roman" w:hAnsi="Times New Roman" w:cs="Times New Roman"/>
          <w:b/>
        </w:rPr>
        <w:t xml:space="preserve">: </w:t>
      </w:r>
      <w:r w:rsidR="008962D0" w:rsidRPr="00456DB4">
        <w:rPr>
          <w:rFonts w:ascii="Times New Roman" w:hAnsi="Times New Roman" w:cs="Times New Roman"/>
        </w:rPr>
        <w:t>Şartnameye uygun olan ve Devlet İhale Kanunu’nun 40. maddesi gereği kab</w:t>
      </w:r>
      <w:r w:rsidR="00834B36">
        <w:rPr>
          <w:rFonts w:ascii="Times New Roman" w:hAnsi="Times New Roman" w:cs="Times New Roman"/>
        </w:rPr>
        <w:t>ul edilen teklifler incelenerek</w:t>
      </w:r>
      <w:r w:rsidR="008962D0" w:rsidRPr="00456DB4">
        <w:rPr>
          <w:rFonts w:ascii="Times New Roman" w:hAnsi="Times New Roman" w:cs="Times New Roman"/>
        </w:rPr>
        <w:t>:</w:t>
      </w:r>
    </w:p>
    <w:p w14:paraId="465B7B6D" w14:textId="77777777" w:rsidR="00054367"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a. </w:t>
      </w:r>
      <w:r w:rsidR="00054367" w:rsidRPr="00456DB4">
        <w:rPr>
          <w:rFonts w:ascii="Times New Roman" w:hAnsi="Times New Roman" w:cs="Times New Roman"/>
        </w:rPr>
        <w:t>İhalenin yapıldığı ancak ita amirinin onayına bağlı kaldığı</w:t>
      </w:r>
    </w:p>
    <w:p w14:paraId="3E9ADA64" w14:textId="77777777" w:rsidR="00054367"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ab/>
        <w:t xml:space="preserve">b. </w:t>
      </w:r>
      <w:r w:rsidR="00054367" w:rsidRPr="00456DB4">
        <w:rPr>
          <w:rFonts w:ascii="Times New Roman" w:hAnsi="Times New Roman" w:cs="Times New Roman"/>
        </w:rPr>
        <w:t>Tekliflerin daha ayrıntılı bir şekilde incelenmesi için süreye ihtiyaç duyulduğu ve şartnamelerde daha uzun bir süre öngörülmemiş ise ihalenin 15 günü geçmemek üzere başka bir güne bırakıldığı</w:t>
      </w:r>
    </w:p>
    <w:p w14:paraId="55B90758" w14:textId="77777777" w:rsidR="00004376"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ab/>
        <w:t xml:space="preserve">c. </w:t>
      </w:r>
      <w:r w:rsidR="00054367" w:rsidRPr="00456DB4">
        <w:rPr>
          <w:rFonts w:ascii="Times New Roman" w:hAnsi="Times New Roman" w:cs="Times New Roman"/>
        </w:rPr>
        <w:t>İhalenin yapılmadığı</w:t>
      </w:r>
    </w:p>
    <w:p w14:paraId="365B8CB7" w14:textId="7777777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rPr>
        <w:t xml:space="preserve">Hususlarından birine karar verilir ve bu husus gerekçeli bir karara veya karar özeti halinde yazılarak komisyon başkanı ve üyeleri tarafından imzalanır ve durum hazır bulunanlara bildirilir. Komisyon tarafından en yüksek teklif avantajlı teklif olarak değerlendirilecektir. </w:t>
      </w:r>
    </w:p>
    <w:p w14:paraId="713228D6" w14:textId="77777777" w:rsidR="001F279F"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9</w:t>
      </w:r>
      <w:r w:rsidR="00004376" w:rsidRPr="00456DB4">
        <w:rPr>
          <w:rFonts w:ascii="Times New Roman" w:hAnsi="Times New Roman" w:cs="Times New Roman"/>
          <w:b/>
        </w:rPr>
        <w:t xml:space="preserve">.3 </w:t>
      </w:r>
      <w:r w:rsidR="008962D0" w:rsidRPr="00456DB4">
        <w:rPr>
          <w:rFonts w:ascii="Times New Roman" w:hAnsi="Times New Roman" w:cs="Times New Roman"/>
        </w:rPr>
        <w:t>İdare, ihaleyi yapıp yapmamakta ve uygun bedeli tespitte serbesttir.</w:t>
      </w:r>
    </w:p>
    <w:p w14:paraId="68A405D1" w14:textId="763E53A6" w:rsidR="00054367" w:rsidRPr="00456DB4" w:rsidRDefault="001F279F"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ab/>
      </w:r>
      <w:r w:rsidR="00004376" w:rsidRPr="00456DB4">
        <w:rPr>
          <w:rFonts w:ascii="Times New Roman" w:hAnsi="Times New Roman" w:cs="Times New Roman"/>
          <w:b/>
        </w:rPr>
        <w:t>1</w:t>
      </w:r>
      <w:r w:rsidR="00CA4D18" w:rsidRPr="00456DB4">
        <w:rPr>
          <w:rFonts w:ascii="Times New Roman" w:hAnsi="Times New Roman" w:cs="Times New Roman"/>
          <w:b/>
        </w:rPr>
        <w:t>0</w:t>
      </w:r>
      <w:r w:rsidR="00004376" w:rsidRPr="00456DB4">
        <w:rPr>
          <w:rFonts w:ascii="Times New Roman" w:hAnsi="Times New Roman" w:cs="Times New Roman"/>
          <w:b/>
        </w:rPr>
        <w:t xml:space="preserve">. </w:t>
      </w:r>
      <w:r w:rsidR="00054367" w:rsidRPr="00456DB4">
        <w:rPr>
          <w:rFonts w:ascii="Times New Roman" w:hAnsi="Times New Roman" w:cs="Times New Roman"/>
          <w:b/>
        </w:rPr>
        <w:t>İHALE KARARININ ONAYI VE ÜZERİNE İHALE YAPILANA TEBLİĞİ</w:t>
      </w:r>
    </w:p>
    <w:p w14:paraId="778018B6" w14:textId="7777777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rPr>
        <w:t>İhale komisyonları tarafından alınan ihale kararı, ita amirince karar tarihinden itibaren en geç 15 işgünü içinde onaylanır veya iptal edilir. İta amirince karar iptal edilirse ihale hükümsüz sayılır. İta amiri tarafından onaylanan ihale kararları onaylandığı tarihten itibaren en geç 5 işgünü içinde, üzerine ihale yapılan veya vekiline, imzası alınmak suretiyle bildirilir veya iadeli taahhütlü mektupla tebligat adresine postalanır. Mektubun postaya verilmesini takip eden yedinci gün, kararın istekliye tebliğ tarihi sayılır. İta amirince kararın iptali halinde de durum istekliye aynı usulle bildirilir.</w:t>
      </w:r>
    </w:p>
    <w:p w14:paraId="0840ECA4" w14:textId="7777777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lastRenderedPageBreak/>
        <w:t>Onaylanan ihale bir sözleşmeye bağlanır. Sözleşme, idare adına ita amiri tarafından imzalanır.</w:t>
      </w:r>
    </w:p>
    <w:p w14:paraId="3DC3000F" w14:textId="77777777" w:rsidR="00054367"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CA4D18" w:rsidRPr="00456DB4">
        <w:rPr>
          <w:rFonts w:ascii="Times New Roman" w:hAnsi="Times New Roman" w:cs="Times New Roman"/>
          <w:b/>
        </w:rPr>
        <w:t>1</w:t>
      </w:r>
      <w:r w:rsidRPr="00456DB4">
        <w:rPr>
          <w:rFonts w:ascii="Times New Roman" w:hAnsi="Times New Roman" w:cs="Times New Roman"/>
          <w:b/>
        </w:rPr>
        <w:t xml:space="preserve">. </w:t>
      </w:r>
      <w:r w:rsidR="00054367" w:rsidRPr="00456DB4">
        <w:rPr>
          <w:rFonts w:ascii="Times New Roman" w:hAnsi="Times New Roman" w:cs="Times New Roman"/>
          <w:b/>
        </w:rPr>
        <w:t>İDARENİN VE İSTEKLİNİN GÖREV VE SORUMLULUĞU</w:t>
      </w:r>
    </w:p>
    <w:p w14:paraId="7CE606ED" w14:textId="0E6A8390" w:rsidR="00DD0281"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11</w:t>
      </w:r>
      <w:r w:rsidR="00004376" w:rsidRPr="00456DB4">
        <w:rPr>
          <w:rFonts w:ascii="Times New Roman" w:hAnsi="Times New Roman" w:cs="Times New Roman"/>
          <w:b/>
        </w:rPr>
        <w:t xml:space="preserve">.1 </w:t>
      </w:r>
      <w:r w:rsidR="008962D0" w:rsidRPr="00456DB4">
        <w:rPr>
          <w:rFonts w:ascii="Times New Roman" w:hAnsi="Times New Roman" w:cs="Times New Roman"/>
        </w:rPr>
        <w:t xml:space="preserve">2886 sayılı </w:t>
      </w:r>
      <w:r w:rsidR="004263D8" w:rsidRPr="00456DB4">
        <w:rPr>
          <w:rFonts w:ascii="Times New Roman" w:hAnsi="Times New Roman" w:cs="Times New Roman"/>
        </w:rPr>
        <w:t>Devlet İhale Kanunu’nun</w:t>
      </w:r>
      <w:r w:rsidR="008962D0" w:rsidRPr="00456DB4">
        <w:rPr>
          <w:rFonts w:ascii="Times New Roman" w:hAnsi="Times New Roman" w:cs="Times New Roman"/>
        </w:rPr>
        <w:t xml:space="preserve"> 31 inci veya 76’ıncı maddelerine göre onaylanan ihale kararlarının yukarıda açıklanan şekilde tebliğinden itibaren onbeş gün içinde müşteri; kesin teminatı yatırmak, sözleşmeyi düzenlemek, sözleşmenin notere tescili gereken hallerde notere tescil ettirmek ve ihale ile ilgili vergi, resim, harç ve diğer giderleri ödemek ayrıca aşağıdaki sözleşme belgelerini getirmek zorundadır. Bu zorunluluklara uyulmadığı takdirde protesto çekmeye ve hüküm almaya gerek kalmaksızın ihale bozulur ve geçici teminat belediyeye gelir kaydedilir.</w:t>
      </w:r>
    </w:p>
    <w:p w14:paraId="1FA4BD3E" w14:textId="7777777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Ancak;  2886 sayılı Kanunun 57.maddesinde yazılı süre içinde idare sözleşme yapılması hususunda kendisine düşen görevleri yapmadığı takdirde, istekli sürenin bitmesinden itibaren 15 gün içinde 10 gün müddetle bir noter ihbarnamesi ile bildirmek şartı ile taahhüdünden dönebilir.</w:t>
      </w:r>
    </w:p>
    <w:p w14:paraId="3265A83D" w14:textId="672D01E9" w:rsidR="00DD0281"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11</w:t>
      </w:r>
      <w:r w:rsidR="00004376" w:rsidRPr="00456DB4">
        <w:rPr>
          <w:rFonts w:ascii="Times New Roman" w:hAnsi="Times New Roman" w:cs="Times New Roman"/>
          <w:b/>
        </w:rPr>
        <w:t xml:space="preserve">.2 </w:t>
      </w:r>
      <w:r w:rsidR="007467CA">
        <w:rPr>
          <w:rFonts w:ascii="Times New Roman" w:hAnsi="Times New Roman" w:cs="Times New Roman"/>
          <w:b/>
        </w:rPr>
        <w:t>Sözleşme Belgeleri</w:t>
      </w:r>
      <w:r w:rsidR="008962D0" w:rsidRPr="00456DB4">
        <w:rPr>
          <w:rFonts w:ascii="Times New Roman" w:hAnsi="Times New Roman" w:cs="Times New Roman"/>
          <w:b/>
        </w:rPr>
        <w:t xml:space="preserve">: </w:t>
      </w:r>
      <w:r w:rsidR="008962D0" w:rsidRPr="00456DB4">
        <w:rPr>
          <w:rFonts w:ascii="Times New Roman" w:hAnsi="Times New Roman" w:cs="Times New Roman"/>
        </w:rPr>
        <w:t>İhaleyi kazanan firma sözleşmey</w:t>
      </w:r>
      <w:r w:rsidR="00B67CFA" w:rsidRPr="00456DB4">
        <w:rPr>
          <w:rFonts w:ascii="Times New Roman" w:hAnsi="Times New Roman" w:cs="Times New Roman"/>
        </w:rPr>
        <w:t>i</w:t>
      </w:r>
      <w:r w:rsidR="008962D0" w:rsidRPr="00456DB4">
        <w:rPr>
          <w:rFonts w:ascii="Times New Roman" w:hAnsi="Times New Roman" w:cs="Times New Roman"/>
        </w:rPr>
        <w:t xml:space="preserve"> imzalamadan önce aşağıdaki belgeleri hazırlay</w:t>
      </w:r>
      <w:r w:rsidR="007467CA">
        <w:rPr>
          <w:rFonts w:ascii="Times New Roman" w:hAnsi="Times New Roman" w:cs="Times New Roman"/>
        </w:rPr>
        <w:t>arak idareye sunmak zorundadır,</w:t>
      </w:r>
    </w:p>
    <w:p w14:paraId="00F4069A" w14:textId="77777777" w:rsidR="00DD0281"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a. </w:t>
      </w:r>
      <w:r w:rsidR="008962D0" w:rsidRPr="00456DB4">
        <w:rPr>
          <w:rFonts w:ascii="Times New Roman" w:hAnsi="Times New Roman" w:cs="Times New Roman"/>
        </w:rPr>
        <w:t>SGK Borcu Yoktur Belgesi</w:t>
      </w:r>
    </w:p>
    <w:p w14:paraId="2CADFEA4" w14:textId="77777777" w:rsidR="00DD0281"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b. </w:t>
      </w:r>
      <w:r w:rsidR="008962D0" w:rsidRPr="00456DB4">
        <w:rPr>
          <w:rFonts w:ascii="Times New Roman" w:hAnsi="Times New Roman" w:cs="Times New Roman"/>
        </w:rPr>
        <w:t>Vergi Dairesi Borcu Yoktur Belgesi</w:t>
      </w:r>
    </w:p>
    <w:p w14:paraId="2A0E9201" w14:textId="77777777" w:rsidR="00DD0281"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c. </w:t>
      </w:r>
      <w:r w:rsidR="008962D0" w:rsidRPr="00456DB4">
        <w:rPr>
          <w:rFonts w:ascii="Times New Roman" w:hAnsi="Times New Roman" w:cs="Times New Roman"/>
        </w:rPr>
        <w:t>Ticaret / Sanayi Odası Faaliyet Belgesi</w:t>
      </w:r>
    </w:p>
    <w:p w14:paraId="0C03E6BA" w14:textId="77777777" w:rsidR="00DD0281"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d. </w:t>
      </w:r>
      <w:r w:rsidR="008962D0" w:rsidRPr="00456DB4">
        <w:rPr>
          <w:rFonts w:ascii="Times New Roman" w:hAnsi="Times New Roman" w:cs="Times New Roman"/>
        </w:rPr>
        <w:t>Kamu İhalelerinden Yasaklı Olmadığının Teyidi (İdare tarafından yapılacaktır)</w:t>
      </w:r>
    </w:p>
    <w:p w14:paraId="0CB72BCD" w14:textId="77777777" w:rsidR="00C74B35"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e. </w:t>
      </w:r>
      <w:r w:rsidR="008962D0" w:rsidRPr="00456DB4">
        <w:rPr>
          <w:rFonts w:ascii="Times New Roman" w:hAnsi="Times New Roman" w:cs="Times New Roman"/>
        </w:rPr>
        <w:t>Adli Sicil Kaydı</w:t>
      </w:r>
      <w:r w:rsidR="0016525C" w:rsidRPr="00456DB4">
        <w:rPr>
          <w:rFonts w:ascii="Times New Roman" w:hAnsi="Times New Roman" w:cs="Times New Roman"/>
        </w:rPr>
        <w:tab/>
      </w:r>
    </w:p>
    <w:p w14:paraId="396FB69B" w14:textId="77777777" w:rsidR="00054367"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12</w:t>
      </w:r>
      <w:r w:rsidR="00004376" w:rsidRPr="00456DB4">
        <w:rPr>
          <w:rFonts w:ascii="Times New Roman" w:hAnsi="Times New Roman" w:cs="Times New Roman"/>
          <w:b/>
        </w:rPr>
        <w:t xml:space="preserve">. </w:t>
      </w:r>
      <w:r w:rsidR="00054367" w:rsidRPr="00456DB4">
        <w:rPr>
          <w:rFonts w:ascii="Times New Roman" w:hAnsi="Times New Roman" w:cs="Times New Roman"/>
          <w:b/>
        </w:rPr>
        <w:t>TEMİNATA İLİŞKİN ESASLAR</w:t>
      </w:r>
    </w:p>
    <w:p w14:paraId="0DBD35F9" w14:textId="77777777" w:rsidR="00DD0281"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b/>
          <w:i/>
        </w:rPr>
      </w:pPr>
      <w:r w:rsidRPr="00456DB4">
        <w:rPr>
          <w:rFonts w:ascii="Times New Roman" w:hAnsi="Times New Roman" w:cs="Times New Roman"/>
          <w:b/>
        </w:rPr>
        <w:t>12</w:t>
      </w:r>
      <w:r w:rsidR="00004376" w:rsidRPr="00456DB4">
        <w:rPr>
          <w:rFonts w:ascii="Times New Roman" w:hAnsi="Times New Roman" w:cs="Times New Roman"/>
          <w:b/>
        </w:rPr>
        <w:t xml:space="preserve">.1 </w:t>
      </w:r>
      <w:r w:rsidR="008962D0" w:rsidRPr="00456DB4">
        <w:rPr>
          <w:rFonts w:ascii="Times New Roman" w:hAnsi="Times New Roman" w:cs="Times New Roman"/>
        </w:rPr>
        <w:t xml:space="preserve">Taahhüdün şartname hükümlerine uygun olarak yerine getirilmesini sağlamak amacıyla istekliden </w:t>
      </w:r>
      <w:r w:rsidR="008962D0" w:rsidRPr="00456DB4">
        <w:rPr>
          <w:rFonts w:ascii="Times New Roman" w:hAnsi="Times New Roman" w:cs="Times New Roman"/>
          <w:b/>
          <w:i/>
        </w:rPr>
        <w:t xml:space="preserve">kesin </w:t>
      </w:r>
      <w:r w:rsidR="008962D0" w:rsidRPr="00456DB4">
        <w:rPr>
          <w:rFonts w:ascii="Times New Roman" w:hAnsi="Times New Roman" w:cs="Times New Roman"/>
          <w:i/>
        </w:rPr>
        <w:t xml:space="preserve">teminat alınarak sözleşme akdedilir. </w:t>
      </w:r>
    </w:p>
    <w:p w14:paraId="2ECC46E2" w14:textId="77777777" w:rsidR="00DD0281"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r>
      <w:r w:rsidR="008962D0" w:rsidRPr="00456DB4">
        <w:rPr>
          <w:rFonts w:ascii="Times New Roman" w:hAnsi="Times New Roman" w:cs="Times New Roman"/>
          <w:b/>
        </w:rPr>
        <w:t xml:space="preserve">Kesin Teminat </w:t>
      </w:r>
      <w:r w:rsidR="008962D0" w:rsidRPr="00456DB4">
        <w:rPr>
          <w:rFonts w:ascii="Times New Roman" w:hAnsi="Times New Roman" w:cs="Times New Roman"/>
        </w:rPr>
        <w:t>: İhaleyi kazanan firma Sözleşme imzalamadan önce Teklif ettiği bedelin (</w:t>
      </w:r>
      <w:r w:rsidR="00E04953" w:rsidRPr="00456DB4">
        <w:rPr>
          <w:rFonts w:ascii="Times New Roman" w:hAnsi="Times New Roman" w:cs="Times New Roman"/>
          <w:b/>
        </w:rPr>
        <w:t xml:space="preserve">ARSA SATIŞI KARŞILIĞI </w:t>
      </w:r>
      <w:r w:rsidR="001C16CF" w:rsidRPr="00456DB4">
        <w:rPr>
          <w:rFonts w:ascii="Times New Roman" w:hAnsi="Times New Roman" w:cs="Times New Roman"/>
          <w:b/>
        </w:rPr>
        <w:t xml:space="preserve">ASGARİ </w:t>
      </w:r>
      <w:r w:rsidR="00E04953" w:rsidRPr="00456DB4">
        <w:rPr>
          <w:rFonts w:ascii="Times New Roman" w:hAnsi="Times New Roman" w:cs="Times New Roman"/>
          <w:b/>
        </w:rPr>
        <w:t xml:space="preserve">İDARE PAYI </w:t>
      </w:r>
      <w:r w:rsidR="008962D0" w:rsidRPr="00456DB4">
        <w:rPr>
          <w:rFonts w:ascii="Times New Roman" w:hAnsi="Times New Roman" w:cs="Times New Roman"/>
          <w:b/>
        </w:rPr>
        <w:t>TOPLAM GELİRİ</w:t>
      </w:r>
      <w:r w:rsidR="00480383" w:rsidRPr="00456DB4">
        <w:rPr>
          <w:rFonts w:ascii="Times New Roman" w:hAnsi="Times New Roman" w:cs="Times New Roman"/>
          <w:b/>
        </w:rPr>
        <w:t xml:space="preserve"> </w:t>
      </w:r>
      <w:r w:rsidR="008962D0" w:rsidRPr="00456DB4">
        <w:rPr>
          <w:rFonts w:ascii="Times New Roman" w:hAnsi="Times New Roman" w:cs="Times New Roman"/>
          <w:b/>
        </w:rPr>
        <w:t>(</w:t>
      </w:r>
      <w:r w:rsidR="00E04953" w:rsidRPr="00456DB4">
        <w:rPr>
          <w:rFonts w:ascii="Times New Roman" w:hAnsi="Times New Roman" w:cs="Times New Roman"/>
          <w:b/>
        </w:rPr>
        <w:t>ASKİP</w:t>
      </w:r>
      <w:r w:rsidR="008962D0" w:rsidRPr="00456DB4">
        <w:rPr>
          <w:rFonts w:ascii="Times New Roman" w:hAnsi="Times New Roman" w:cs="Times New Roman"/>
          <w:b/>
        </w:rPr>
        <w:t>TG)</w:t>
      </w:r>
      <w:r w:rsidR="00E04953" w:rsidRPr="00456DB4">
        <w:rPr>
          <w:rFonts w:ascii="Times New Roman" w:hAnsi="Times New Roman" w:cs="Times New Roman"/>
          <w:b/>
        </w:rPr>
        <w:t>’nin</w:t>
      </w:r>
      <w:r w:rsidR="00E04953" w:rsidRPr="00456DB4">
        <w:rPr>
          <w:rFonts w:ascii="Times New Roman" w:hAnsi="Times New Roman" w:cs="Times New Roman"/>
        </w:rPr>
        <w:t xml:space="preserve">  % 6 </w:t>
      </w:r>
      <w:r w:rsidR="008962D0" w:rsidRPr="00456DB4">
        <w:rPr>
          <w:rFonts w:ascii="Times New Roman" w:hAnsi="Times New Roman" w:cs="Times New Roman"/>
        </w:rPr>
        <w:t>‘sı kadar Kesin Teminat vermek zorundadır.</w:t>
      </w:r>
    </w:p>
    <w:p w14:paraId="6DC81322" w14:textId="77777777" w:rsidR="00DD0281"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12</w:t>
      </w:r>
      <w:r w:rsidR="00004376" w:rsidRPr="00456DB4">
        <w:rPr>
          <w:rFonts w:ascii="Times New Roman" w:hAnsi="Times New Roman" w:cs="Times New Roman"/>
          <w:b/>
        </w:rPr>
        <w:t xml:space="preserve">.2 </w:t>
      </w:r>
      <w:r w:rsidR="008962D0" w:rsidRPr="00456DB4">
        <w:rPr>
          <w:rFonts w:ascii="Times New Roman" w:hAnsi="Times New Roman" w:cs="Times New Roman"/>
        </w:rPr>
        <w:t>Geçici veya kesin ile yatırım teminatı olarak kabul edilecek değerler aşağıda gösterilmiştir.</w:t>
      </w:r>
    </w:p>
    <w:p w14:paraId="2F92E0AF" w14:textId="77777777" w:rsidR="00DD0281"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a. </w:t>
      </w:r>
      <w:r w:rsidR="008962D0" w:rsidRPr="00456DB4">
        <w:rPr>
          <w:rFonts w:ascii="Times New Roman" w:hAnsi="Times New Roman" w:cs="Times New Roman"/>
        </w:rPr>
        <w:t>Tedavüldeki Türk Parası,</w:t>
      </w:r>
    </w:p>
    <w:p w14:paraId="30C2719E" w14:textId="49F7FC00" w:rsidR="00004376"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ab/>
        <w:t xml:space="preserve">b. </w:t>
      </w:r>
      <w:r w:rsidR="008962D0" w:rsidRPr="00456DB4">
        <w:rPr>
          <w:rFonts w:ascii="Times New Roman" w:hAnsi="Times New Roman" w:cs="Times New Roman"/>
        </w:rPr>
        <w:t xml:space="preserve">Hazine Müsteşarlığınca belirlenen bankalar ve finans kuruluşlarının verecekleri süresiz ve limit dahili ve doğrudan istekli adına 2886 sayılı </w:t>
      </w:r>
      <w:r w:rsidR="004263D8" w:rsidRPr="00456DB4">
        <w:rPr>
          <w:rFonts w:ascii="Times New Roman" w:hAnsi="Times New Roman" w:cs="Times New Roman"/>
        </w:rPr>
        <w:t>Devlet İhale Kanunu’nun</w:t>
      </w:r>
      <w:r w:rsidR="008962D0" w:rsidRPr="00456DB4">
        <w:rPr>
          <w:rFonts w:ascii="Times New Roman" w:hAnsi="Times New Roman" w:cs="Times New Roman"/>
        </w:rPr>
        <w:t xml:space="preserve"> 27.nci maddesine uygun olarak düzenlenmiş Banka Teminat Mektupları,</w:t>
      </w:r>
    </w:p>
    <w:p w14:paraId="2E8D7E49" w14:textId="77777777" w:rsidR="00DD0281"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ab/>
      </w:r>
      <w:r w:rsidRPr="00456DB4">
        <w:rPr>
          <w:rFonts w:ascii="Times New Roman" w:hAnsi="Times New Roman" w:cs="Times New Roman"/>
          <w:b/>
        </w:rPr>
        <w:t xml:space="preserve">c. </w:t>
      </w:r>
      <w:r w:rsidR="008962D0" w:rsidRPr="00456DB4">
        <w:rPr>
          <w:rFonts w:ascii="Times New Roman" w:hAnsi="Times New Roman" w:cs="Times New Roman"/>
        </w:rPr>
        <w:t>Devlet tahvilleri ve hazine kefaletini haiz tahviller.</w:t>
      </w:r>
    </w:p>
    <w:p w14:paraId="05327FBA" w14:textId="51FB0362" w:rsidR="00DD0281" w:rsidRPr="00456DB4" w:rsidRDefault="00004376"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w:t>
      </w:r>
      <w:r w:rsidR="00CA4D18" w:rsidRPr="00456DB4">
        <w:rPr>
          <w:rFonts w:ascii="Times New Roman" w:hAnsi="Times New Roman" w:cs="Times New Roman"/>
          <w:b/>
        </w:rPr>
        <w:t>2</w:t>
      </w:r>
      <w:r w:rsidRPr="00456DB4">
        <w:rPr>
          <w:rFonts w:ascii="Times New Roman" w:hAnsi="Times New Roman" w:cs="Times New Roman"/>
          <w:b/>
        </w:rPr>
        <w:t xml:space="preserve">.3 </w:t>
      </w:r>
      <w:r w:rsidR="008962D0" w:rsidRPr="00456DB4">
        <w:rPr>
          <w:rFonts w:ascii="Times New Roman" w:hAnsi="Times New Roman" w:cs="Times New Roman"/>
          <w:b/>
        </w:rPr>
        <w:t>Teminatların Teslim Yeri:</w:t>
      </w:r>
      <w:r w:rsidR="008962D0" w:rsidRPr="00456DB4">
        <w:rPr>
          <w:rFonts w:ascii="Times New Roman" w:hAnsi="Times New Roman" w:cs="Times New Roman"/>
        </w:rPr>
        <w:t xml:space="preserve"> Banka Teminatları dışındaki teminatların Mali Hizmetler </w:t>
      </w:r>
      <w:r w:rsidR="00241406">
        <w:rPr>
          <w:rFonts w:ascii="Times New Roman" w:hAnsi="Times New Roman" w:cs="Times New Roman"/>
        </w:rPr>
        <w:t>Daire Başkanlığına</w:t>
      </w:r>
      <w:r w:rsidR="008962D0" w:rsidRPr="00456DB4">
        <w:rPr>
          <w:rFonts w:ascii="Times New Roman" w:hAnsi="Times New Roman" w:cs="Times New Roman"/>
        </w:rPr>
        <w:t xml:space="preserve"> yatırılması zorunludur. Bunlar komisyonlarca teslim alınamaz. Üzerlerine ihale yapılmayanların teminatları geri verilir. Her ne suretle olursa olsun idarece alınan teminatlar haci</w:t>
      </w:r>
      <w:r w:rsidR="0034719D" w:rsidRPr="00456DB4">
        <w:rPr>
          <w:rFonts w:ascii="Times New Roman" w:hAnsi="Times New Roman" w:cs="Times New Roman"/>
        </w:rPr>
        <w:t>z edilemez ve üzerlerine ihtiyat</w:t>
      </w:r>
      <w:r w:rsidR="008962D0" w:rsidRPr="00456DB4">
        <w:rPr>
          <w:rFonts w:ascii="Times New Roman" w:hAnsi="Times New Roman" w:cs="Times New Roman"/>
        </w:rPr>
        <w:t>i tedbir konulamaz.</w:t>
      </w:r>
    </w:p>
    <w:p w14:paraId="1EAFFD62" w14:textId="77777777" w:rsidR="00054367"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13</w:t>
      </w:r>
      <w:r w:rsidR="00004376" w:rsidRPr="00456DB4">
        <w:rPr>
          <w:rFonts w:ascii="Times New Roman" w:hAnsi="Times New Roman" w:cs="Times New Roman"/>
          <w:b/>
        </w:rPr>
        <w:t xml:space="preserve">. </w:t>
      </w:r>
      <w:r w:rsidR="00054367" w:rsidRPr="00456DB4">
        <w:rPr>
          <w:rFonts w:ascii="Times New Roman" w:hAnsi="Times New Roman" w:cs="Times New Roman"/>
          <w:b/>
        </w:rPr>
        <w:t xml:space="preserve">TAAHHÜDÜN YAPILMAMASI   </w:t>
      </w:r>
    </w:p>
    <w:p w14:paraId="60986075" w14:textId="037ECDF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Sözleşme yapıldıktan sonra 2886 sayılı kanunun </w:t>
      </w:r>
      <w:r w:rsidR="004263D8" w:rsidRPr="00456DB4">
        <w:rPr>
          <w:rFonts w:ascii="Times New Roman" w:hAnsi="Times New Roman" w:cs="Times New Roman"/>
        </w:rPr>
        <w:t>63’üncü</w:t>
      </w:r>
      <w:r w:rsidRPr="00456DB4">
        <w:rPr>
          <w:rFonts w:ascii="Times New Roman" w:hAnsi="Times New Roman" w:cs="Times New Roman"/>
        </w:rPr>
        <w:t xml:space="preserve"> maddesinde yazılı hükümler dışında yüklenicinin taahhüdünden vazgeçmesi veya taahhüdünü şartname ve sözleşme hükümlerine uygun olarak yerine getirmemesi halinde, ayrıca protesto çekmeye ve hüküm almaya gerek kalmaksızın kesin teminatı gelir kaydedilir ve sözleşme feshedilerek hesabı genel hükümlere göre tasfiye edilir, ayrıca 2886 sayılı kanunun </w:t>
      </w:r>
      <w:r w:rsidR="004263D8" w:rsidRPr="00456DB4">
        <w:rPr>
          <w:rFonts w:ascii="Times New Roman" w:hAnsi="Times New Roman" w:cs="Times New Roman"/>
        </w:rPr>
        <w:t>84’üncü</w:t>
      </w:r>
      <w:r w:rsidRPr="00456DB4">
        <w:rPr>
          <w:rFonts w:ascii="Times New Roman" w:hAnsi="Times New Roman" w:cs="Times New Roman"/>
        </w:rPr>
        <w:t xml:space="preserve"> maddesi uygulanır.</w:t>
      </w:r>
    </w:p>
    <w:p w14:paraId="50B949C3" w14:textId="5C5446EF"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Gelir kaydedilen kesin teminat isteklinin borcuna mahsup edilmez.</w:t>
      </w:r>
    </w:p>
    <w:p w14:paraId="501BF67F" w14:textId="77777777" w:rsidR="00834B36" w:rsidRDefault="00834B36" w:rsidP="00C74B35">
      <w:pPr>
        <w:tabs>
          <w:tab w:val="left" w:pos="426"/>
          <w:tab w:val="left" w:pos="709"/>
          <w:tab w:val="left" w:pos="993"/>
          <w:tab w:val="left" w:pos="1276"/>
          <w:tab w:val="left" w:pos="1560"/>
        </w:tabs>
        <w:spacing w:line="240" w:lineRule="auto"/>
        <w:jc w:val="center"/>
        <w:rPr>
          <w:rFonts w:ascii="Times New Roman" w:hAnsi="Times New Roman" w:cs="Times New Roman"/>
          <w:b/>
        </w:rPr>
      </w:pPr>
    </w:p>
    <w:p w14:paraId="5A278F24" w14:textId="77777777" w:rsidR="008962D0" w:rsidRPr="00456DB4" w:rsidRDefault="008962D0" w:rsidP="00C74B35">
      <w:pPr>
        <w:tabs>
          <w:tab w:val="left" w:pos="426"/>
          <w:tab w:val="left" w:pos="709"/>
          <w:tab w:val="left" w:pos="993"/>
          <w:tab w:val="left" w:pos="1276"/>
          <w:tab w:val="left" w:pos="1560"/>
        </w:tabs>
        <w:spacing w:line="240" w:lineRule="auto"/>
        <w:jc w:val="center"/>
        <w:rPr>
          <w:rFonts w:ascii="Times New Roman" w:hAnsi="Times New Roman" w:cs="Times New Roman"/>
          <w:b/>
        </w:rPr>
      </w:pPr>
      <w:r w:rsidRPr="00456DB4">
        <w:rPr>
          <w:rFonts w:ascii="Times New Roman" w:hAnsi="Times New Roman" w:cs="Times New Roman"/>
          <w:b/>
        </w:rPr>
        <w:lastRenderedPageBreak/>
        <w:t>B - DİĞER HUSUSLAR</w:t>
      </w:r>
    </w:p>
    <w:p w14:paraId="3AAB4B65" w14:textId="77777777" w:rsidR="00054367"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14</w:t>
      </w:r>
      <w:r w:rsidR="0016525C" w:rsidRPr="00456DB4">
        <w:rPr>
          <w:rFonts w:ascii="Times New Roman" w:hAnsi="Times New Roman" w:cs="Times New Roman"/>
          <w:b/>
        </w:rPr>
        <w:t xml:space="preserve">. </w:t>
      </w:r>
      <w:r w:rsidR="00054367" w:rsidRPr="00456DB4">
        <w:rPr>
          <w:rFonts w:ascii="Times New Roman" w:hAnsi="Times New Roman" w:cs="Times New Roman"/>
          <w:b/>
        </w:rPr>
        <w:t>İŞİN KONTROLÜ</w:t>
      </w:r>
    </w:p>
    <w:p w14:paraId="58782A12" w14:textId="77777777" w:rsidR="00DD0281" w:rsidRPr="00456DB4" w:rsidRDefault="00CA4D18"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14</w:t>
      </w:r>
      <w:r w:rsidR="0016525C" w:rsidRPr="00456DB4">
        <w:rPr>
          <w:rFonts w:ascii="Times New Roman" w:hAnsi="Times New Roman" w:cs="Times New Roman"/>
          <w:b/>
        </w:rPr>
        <w:t xml:space="preserve">.1 </w:t>
      </w:r>
      <w:r w:rsidR="008962D0" w:rsidRPr="00456DB4">
        <w:rPr>
          <w:rFonts w:ascii="Times New Roman" w:hAnsi="Times New Roman" w:cs="Times New Roman"/>
          <w:b/>
        </w:rPr>
        <w:t xml:space="preserve">İşin Kontrolü : </w:t>
      </w:r>
      <w:r w:rsidR="008962D0" w:rsidRPr="00456DB4">
        <w:rPr>
          <w:rFonts w:ascii="Times New Roman" w:hAnsi="Times New Roman" w:cs="Times New Roman"/>
        </w:rPr>
        <w:t xml:space="preserve">İdare kendi bünyesindeki personellerden veya hizmet alımı yoluyla işin kontrol ve denetimini yapar ya da yaptırır. </w:t>
      </w:r>
    </w:p>
    <w:p w14:paraId="44905221" w14:textId="77777777" w:rsidR="00054367" w:rsidRPr="00456DB4" w:rsidRDefault="0016525C"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CA4D18" w:rsidRPr="00456DB4">
        <w:rPr>
          <w:rFonts w:ascii="Times New Roman" w:hAnsi="Times New Roman" w:cs="Times New Roman"/>
          <w:b/>
        </w:rPr>
        <w:t>5</w:t>
      </w:r>
      <w:r w:rsidRPr="00456DB4">
        <w:rPr>
          <w:rFonts w:ascii="Times New Roman" w:hAnsi="Times New Roman" w:cs="Times New Roman"/>
          <w:b/>
        </w:rPr>
        <w:t xml:space="preserve">. </w:t>
      </w:r>
      <w:r w:rsidR="00054367" w:rsidRPr="00456DB4">
        <w:rPr>
          <w:rFonts w:ascii="Times New Roman" w:hAnsi="Times New Roman" w:cs="Times New Roman"/>
          <w:b/>
        </w:rPr>
        <w:t>PROJE ONAYI ve FİYAT TESPİTİ</w:t>
      </w:r>
    </w:p>
    <w:p w14:paraId="6FABA602" w14:textId="4CCA43E4" w:rsidR="00054367" w:rsidRPr="00456DB4" w:rsidRDefault="0016525C"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w:t>
      </w:r>
      <w:r w:rsidR="00CA4D18" w:rsidRPr="00456DB4">
        <w:rPr>
          <w:rFonts w:ascii="Times New Roman" w:hAnsi="Times New Roman" w:cs="Times New Roman"/>
          <w:b/>
        </w:rPr>
        <w:t>5</w:t>
      </w:r>
      <w:r w:rsidRPr="00456DB4">
        <w:rPr>
          <w:rFonts w:ascii="Times New Roman" w:hAnsi="Times New Roman" w:cs="Times New Roman"/>
          <w:b/>
        </w:rPr>
        <w:t xml:space="preserve">.1 </w:t>
      </w:r>
      <w:r w:rsidR="00054367" w:rsidRPr="00456DB4">
        <w:rPr>
          <w:rFonts w:ascii="Times New Roman" w:hAnsi="Times New Roman" w:cs="Times New Roman"/>
          <w:b/>
        </w:rPr>
        <w:t xml:space="preserve">Mimari Projenin Onaylanması : </w:t>
      </w:r>
      <w:r w:rsidR="00054367" w:rsidRPr="00456DB4">
        <w:rPr>
          <w:rFonts w:ascii="Times New Roman" w:hAnsi="Times New Roman" w:cs="Times New Roman"/>
        </w:rPr>
        <w:t xml:space="preserve">Yüklenici, ihale teklifinde taahhüt ettiği esaslar doğrultusunda hazırladığı projeyi yapılan sözleşme şartlarına göre Belediye İmar ve Şehircilik </w:t>
      </w:r>
      <w:r w:rsidR="0098048A">
        <w:rPr>
          <w:rFonts w:ascii="Times New Roman" w:hAnsi="Times New Roman" w:cs="Times New Roman"/>
        </w:rPr>
        <w:t>Daire Bakanlığı</w:t>
      </w:r>
      <w:r w:rsidR="00054367" w:rsidRPr="00456DB4">
        <w:rPr>
          <w:rFonts w:ascii="Times New Roman" w:hAnsi="Times New Roman" w:cs="Times New Roman"/>
        </w:rPr>
        <w:t>’</w:t>
      </w:r>
      <w:r w:rsidR="0098048A">
        <w:rPr>
          <w:rFonts w:ascii="Times New Roman" w:hAnsi="Times New Roman" w:cs="Times New Roman"/>
        </w:rPr>
        <w:t>na</w:t>
      </w:r>
      <w:r w:rsidR="00054367" w:rsidRPr="00456DB4">
        <w:rPr>
          <w:rFonts w:ascii="Times New Roman" w:hAnsi="Times New Roman" w:cs="Times New Roman"/>
        </w:rPr>
        <w:t xml:space="preserve"> sunar. Uygun görüş alındıktan sonra projeyle ilgili diğer çalışmalara başlar.</w:t>
      </w:r>
    </w:p>
    <w:p w14:paraId="270C9BC1" w14:textId="77777777" w:rsidR="00CF6F4C" w:rsidRPr="00456DB4" w:rsidRDefault="0016525C"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w:t>
      </w:r>
      <w:r w:rsidR="00CA4D18" w:rsidRPr="00456DB4">
        <w:rPr>
          <w:rFonts w:ascii="Times New Roman" w:hAnsi="Times New Roman" w:cs="Times New Roman"/>
          <w:b/>
        </w:rPr>
        <w:t>5</w:t>
      </w:r>
      <w:r w:rsidRPr="00456DB4">
        <w:rPr>
          <w:rFonts w:ascii="Times New Roman" w:hAnsi="Times New Roman" w:cs="Times New Roman"/>
          <w:b/>
        </w:rPr>
        <w:t xml:space="preserve">.2 </w:t>
      </w:r>
      <w:r w:rsidR="00054367" w:rsidRPr="00456DB4">
        <w:rPr>
          <w:rFonts w:ascii="Times New Roman" w:hAnsi="Times New Roman" w:cs="Times New Roman"/>
          <w:b/>
        </w:rPr>
        <w:t xml:space="preserve">Bağımsız Birimlerin Asgari Satış Bedellerinin Tespiti : </w:t>
      </w:r>
      <w:r w:rsidR="00054367" w:rsidRPr="00456DB4">
        <w:rPr>
          <w:rFonts w:ascii="Times New Roman" w:hAnsi="Times New Roman" w:cs="Times New Roman"/>
        </w:rPr>
        <w:t>Satışı yapılacak bağımsız birimlerin asgari satış bedeli idare tarafından onaylandıktan sonra ilan edilir. İdare, bu onayı verirken piyasa şartlarını göz önünde bulundurarak değişiklik yapma hakkına sahiptir.</w:t>
      </w:r>
      <w:r w:rsidR="00862C15" w:rsidRPr="00456DB4">
        <w:rPr>
          <w:rFonts w:ascii="Times New Roman" w:hAnsi="Times New Roman" w:cs="Times New Roman"/>
        </w:rPr>
        <w:tab/>
      </w:r>
    </w:p>
    <w:p w14:paraId="47BA3448" w14:textId="77777777" w:rsidR="00054367" w:rsidRPr="00456DB4" w:rsidRDefault="0016525C"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w:t>
      </w:r>
      <w:r w:rsidR="00CA4D18" w:rsidRPr="00456DB4">
        <w:rPr>
          <w:rFonts w:ascii="Times New Roman" w:hAnsi="Times New Roman" w:cs="Times New Roman"/>
          <w:b/>
        </w:rPr>
        <w:t>6</w:t>
      </w:r>
      <w:r w:rsidRPr="00456DB4">
        <w:rPr>
          <w:rFonts w:ascii="Times New Roman" w:hAnsi="Times New Roman" w:cs="Times New Roman"/>
          <w:b/>
        </w:rPr>
        <w:t xml:space="preserve">. </w:t>
      </w:r>
      <w:r w:rsidR="00054367" w:rsidRPr="00456DB4">
        <w:rPr>
          <w:rFonts w:ascii="Times New Roman" w:hAnsi="Times New Roman" w:cs="Times New Roman"/>
          <w:b/>
        </w:rPr>
        <w:t>İŞİN SÜRESİ</w:t>
      </w:r>
    </w:p>
    <w:p w14:paraId="4D747843" w14:textId="2E4D30DB" w:rsidR="00054367" w:rsidRPr="00456DB4" w:rsidRDefault="0016525C"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CA4D18" w:rsidRPr="00456DB4">
        <w:rPr>
          <w:rFonts w:ascii="Times New Roman" w:hAnsi="Times New Roman" w:cs="Times New Roman"/>
          <w:b/>
        </w:rPr>
        <w:t>6</w:t>
      </w:r>
      <w:r w:rsidRPr="00456DB4">
        <w:rPr>
          <w:rFonts w:ascii="Times New Roman" w:hAnsi="Times New Roman" w:cs="Times New Roman"/>
          <w:b/>
        </w:rPr>
        <w:t xml:space="preserve">.1 </w:t>
      </w:r>
      <w:r w:rsidR="008242BD" w:rsidRPr="00456DB4">
        <w:rPr>
          <w:rFonts w:ascii="Times New Roman" w:hAnsi="Times New Roman" w:cs="Times New Roman"/>
          <w:b/>
        </w:rPr>
        <w:t>Yer Tesliminin Yapılması</w:t>
      </w:r>
      <w:r w:rsidR="00054367" w:rsidRPr="00456DB4">
        <w:rPr>
          <w:rFonts w:ascii="Times New Roman" w:hAnsi="Times New Roman" w:cs="Times New Roman"/>
          <w:b/>
        </w:rPr>
        <w:t xml:space="preserve">: </w:t>
      </w:r>
      <w:r w:rsidR="00054367" w:rsidRPr="00456DB4">
        <w:rPr>
          <w:rFonts w:ascii="Times New Roman" w:hAnsi="Times New Roman" w:cs="Times New Roman"/>
        </w:rPr>
        <w:t xml:space="preserve">Sözleşme imzalandıktan sonra </w:t>
      </w:r>
      <w:r w:rsidR="00E82A30">
        <w:rPr>
          <w:rFonts w:ascii="Times New Roman" w:hAnsi="Times New Roman" w:cs="Times New Roman"/>
        </w:rPr>
        <w:t>14</w:t>
      </w:r>
      <w:r w:rsidR="00054367" w:rsidRPr="00456DB4">
        <w:rPr>
          <w:rFonts w:ascii="Times New Roman" w:hAnsi="Times New Roman" w:cs="Times New Roman"/>
        </w:rPr>
        <w:t>(</w:t>
      </w:r>
      <w:r w:rsidR="00E82A30">
        <w:rPr>
          <w:rFonts w:ascii="Times New Roman" w:hAnsi="Times New Roman" w:cs="Times New Roman"/>
        </w:rPr>
        <w:t>ondört</w:t>
      </w:r>
      <w:r w:rsidR="00054367" w:rsidRPr="00456DB4">
        <w:rPr>
          <w:rFonts w:ascii="Times New Roman" w:hAnsi="Times New Roman" w:cs="Times New Roman"/>
        </w:rPr>
        <w:t>) gün içinde yer teslimi yapılır.</w:t>
      </w:r>
    </w:p>
    <w:p w14:paraId="08366E79" w14:textId="77777777" w:rsidR="00721DE3" w:rsidRPr="00456DB4" w:rsidRDefault="0016525C" w:rsidP="00721DE3">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w:t>
      </w:r>
      <w:r w:rsidR="00CA4D18" w:rsidRPr="00456DB4">
        <w:rPr>
          <w:rFonts w:ascii="Times New Roman" w:hAnsi="Times New Roman" w:cs="Times New Roman"/>
          <w:b/>
        </w:rPr>
        <w:t>6</w:t>
      </w:r>
      <w:r w:rsidRPr="00456DB4">
        <w:rPr>
          <w:rFonts w:ascii="Times New Roman" w:hAnsi="Times New Roman" w:cs="Times New Roman"/>
          <w:b/>
        </w:rPr>
        <w:t xml:space="preserve">.2 </w:t>
      </w:r>
      <w:r w:rsidR="00054367" w:rsidRPr="00456DB4">
        <w:rPr>
          <w:rFonts w:ascii="Times New Roman" w:hAnsi="Times New Roman" w:cs="Times New Roman"/>
          <w:b/>
        </w:rPr>
        <w:t xml:space="preserve">İşin Yapımı (İnşaatın tamamlanması) Süresi: </w:t>
      </w:r>
      <w:r w:rsidR="00721DE3" w:rsidRPr="00456DB4">
        <w:rPr>
          <w:rFonts w:ascii="Times New Roman" w:hAnsi="Times New Roman" w:cs="Times New Roman"/>
        </w:rPr>
        <w:t xml:space="preserve">YÜKLENİCİ, yükümlülüğünde bulunan sözleşme konusu her türlü üstyapı ve altyapı inşaat yapım işlerini, yer teslimi tarihinden başlayarak </w:t>
      </w:r>
      <w:r w:rsidR="0032209A" w:rsidRPr="00456DB4">
        <w:rPr>
          <w:rFonts w:ascii="Times New Roman" w:hAnsi="Times New Roman" w:cs="Times New Roman"/>
          <w:b/>
        </w:rPr>
        <w:t>720</w:t>
      </w:r>
      <w:r w:rsidR="00721DE3" w:rsidRPr="00456DB4">
        <w:rPr>
          <w:rFonts w:ascii="Times New Roman" w:hAnsi="Times New Roman" w:cs="Times New Roman"/>
          <w:b/>
        </w:rPr>
        <w:t xml:space="preserve"> </w:t>
      </w:r>
      <w:r w:rsidR="00087092" w:rsidRPr="00456DB4">
        <w:rPr>
          <w:rFonts w:ascii="Times New Roman" w:hAnsi="Times New Roman" w:cs="Times New Roman"/>
          <w:b/>
        </w:rPr>
        <w:t>(</w:t>
      </w:r>
      <w:r w:rsidR="0032209A" w:rsidRPr="00456DB4">
        <w:rPr>
          <w:rFonts w:ascii="Times New Roman" w:hAnsi="Times New Roman" w:cs="Times New Roman"/>
          <w:b/>
        </w:rPr>
        <w:t>yediyüzyirmi</w:t>
      </w:r>
      <w:r w:rsidR="00215BD6" w:rsidRPr="00456DB4">
        <w:rPr>
          <w:rFonts w:ascii="Times New Roman" w:hAnsi="Times New Roman" w:cs="Times New Roman"/>
          <w:b/>
        </w:rPr>
        <w:t>)</w:t>
      </w:r>
      <w:r w:rsidR="00721DE3" w:rsidRPr="00456DB4">
        <w:rPr>
          <w:rFonts w:ascii="Times New Roman" w:hAnsi="Times New Roman" w:cs="Times New Roman"/>
        </w:rPr>
        <w:t xml:space="preserve"> gün içerisinde bitirmek ve geçici kabule hazır hale getirmekle yükümlüdür. Bu süreye, yapı ruhsatına esas mimari avan projelerin ve uygulama projeleri ile detaylarının hazırlanması ve onaylatılması, yapı ruhsatlarının alınması ve inşaatlara başlanılabilmesi için yapılması gereken her türlü iş ve işlem ile ilgi süreler dâhildir.</w:t>
      </w:r>
    </w:p>
    <w:p w14:paraId="2B38BA0D" w14:textId="77777777" w:rsidR="00721DE3" w:rsidRPr="00456DB4" w:rsidRDefault="00721DE3" w:rsidP="00721DE3">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Bu sürenin belirlenmesinde her türlü iklim şartları ve çalışmaya engel olabilecek sair sebepler göz önünde tutulmuş olup, sözleşmenin 33. maddesinde belirtilen zorlayıcı sebepler dışında süre uzatılmayacaktır. </w:t>
      </w:r>
    </w:p>
    <w:p w14:paraId="3A465100" w14:textId="77777777" w:rsidR="00721DE3" w:rsidRPr="00456DB4" w:rsidRDefault="00721DE3" w:rsidP="00721DE3">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rPr>
        <w:t xml:space="preserve">İşin kesin kabul itibar tarihine </w:t>
      </w:r>
      <w:r w:rsidR="00C2054E" w:rsidRPr="00456DB4">
        <w:rPr>
          <w:rFonts w:ascii="Times New Roman" w:hAnsi="Times New Roman" w:cs="Times New Roman"/>
        </w:rPr>
        <w:t>kadar</w:t>
      </w:r>
      <w:r w:rsidRPr="00456DB4">
        <w:rPr>
          <w:rFonts w:ascii="Times New Roman" w:hAnsi="Times New Roman" w:cs="Times New Roman"/>
        </w:rPr>
        <w:t xml:space="preserve"> bağımsız bölümlerin tanıtım, pazarlama ve satış işlerine devam edilebilir.</w:t>
      </w:r>
      <w:r w:rsidR="008242BD" w:rsidRPr="00456DB4">
        <w:rPr>
          <w:rFonts w:ascii="Times New Roman" w:hAnsi="Times New Roman" w:cs="Times New Roman"/>
          <w:b/>
        </w:rPr>
        <w:tab/>
      </w:r>
    </w:p>
    <w:p w14:paraId="708C3DB9" w14:textId="77777777" w:rsidR="00054367" w:rsidRPr="00456DB4" w:rsidRDefault="008242BD" w:rsidP="00721DE3">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CA4D18" w:rsidRPr="00456DB4">
        <w:rPr>
          <w:rFonts w:ascii="Times New Roman" w:hAnsi="Times New Roman" w:cs="Times New Roman"/>
          <w:b/>
        </w:rPr>
        <w:t>7</w:t>
      </w:r>
      <w:r w:rsidRPr="00456DB4">
        <w:rPr>
          <w:rFonts w:ascii="Times New Roman" w:hAnsi="Times New Roman" w:cs="Times New Roman"/>
          <w:b/>
        </w:rPr>
        <w:t xml:space="preserve">. </w:t>
      </w:r>
      <w:r w:rsidR="00054367" w:rsidRPr="00456DB4">
        <w:rPr>
          <w:rFonts w:ascii="Times New Roman" w:hAnsi="Times New Roman" w:cs="Times New Roman"/>
          <w:b/>
        </w:rPr>
        <w:t>YÜKLENİCİYE AİT İŞLEMLER</w:t>
      </w:r>
    </w:p>
    <w:p w14:paraId="4F28DFB6" w14:textId="77777777" w:rsidR="00DD0281" w:rsidRPr="00456DB4" w:rsidRDefault="008242BD"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w:t>
      </w:r>
      <w:r w:rsidR="00CA4D18" w:rsidRPr="00456DB4">
        <w:rPr>
          <w:rFonts w:ascii="Times New Roman" w:hAnsi="Times New Roman" w:cs="Times New Roman"/>
          <w:b/>
        </w:rPr>
        <w:t>7</w:t>
      </w:r>
      <w:r w:rsidRPr="00456DB4">
        <w:rPr>
          <w:rFonts w:ascii="Times New Roman" w:hAnsi="Times New Roman" w:cs="Times New Roman"/>
          <w:b/>
        </w:rPr>
        <w:t xml:space="preserve">.1 </w:t>
      </w:r>
      <w:r w:rsidR="008962D0" w:rsidRPr="00456DB4">
        <w:rPr>
          <w:rFonts w:ascii="Times New Roman" w:hAnsi="Times New Roman" w:cs="Times New Roman"/>
          <w:b/>
        </w:rPr>
        <w:t xml:space="preserve">Gerekli İzinlerin Alınması: </w:t>
      </w:r>
      <w:r w:rsidR="008962D0" w:rsidRPr="00456DB4">
        <w:rPr>
          <w:rFonts w:ascii="Times New Roman" w:hAnsi="Times New Roman" w:cs="Times New Roman"/>
        </w:rPr>
        <w:t>Bu ihale kapsamında yapılacak olan işe ait tüm izinlerin ve gerekli belgelerin alınması yüklenicinin sorumluluğundadır. Bu iş ve işlemler için yapılacak tüm ödeme ve harcamalar da yüklenici tarafından karşılanacaktır.</w:t>
      </w:r>
    </w:p>
    <w:p w14:paraId="6E1B2C8B" w14:textId="77777777" w:rsidR="00054367" w:rsidRPr="00456DB4" w:rsidRDefault="008242BD"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CA4D18" w:rsidRPr="00456DB4">
        <w:rPr>
          <w:rFonts w:ascii="Times New Roman" w:hAnsi="Times New Roman" w:cs="Times New Roman"/>
          <w:b/>
        </w:rPr>
        <w:t>7</w:t>
      </w:r>
      <w:r w:rsidRPr="00456DB4">
        <w:rPr>
          <w:rFonts w:ascii="Times New Roman" w:hAnsi="Times New Roman" w:cs="Times New Roman"/>
          <w:b/>
        </w:rPr>
        <w:t xml:space="preserve">.2 </w:t>
      </w:r>
      <w:r w:rsidR="008962D0" w:rsidRPr="00456DB4">
        <w:rPr>
          <w:rFonts w:ascii="Times New Roman" w:hAnsi="Times New Roman" w:cs="Times New Roman"/>
          <w:b/>
        </w:rPr>
        <w:t xml:space="preserve">Pazarlama ve Satışlar: </w:t>
      </w:r>
      <w:r w:rsidR="008962D0" w:rsidRPr="00456DB4">
        <w:rPr>
          <w:rFonts w:ascii="Times New Roman" w:hAnsi="Times New Roman" w:cs="Times New Roman"/>
        </w:rPr>
        <w:t>Yapılan işe ait bağımsız bölümlerin pazarlanmasına yönelik olarak yapılacak tanıtım, duyuru, ilan, reklam vb organizasyonların yapılmasında Yüklenici ile birlikte idarenin de adı yer alacaktır.  Yüklenici, işin mahiyetine uygun şekilde düzenlenmek kaydıyla Satış ve Tanıtım Ofisi Kuracak tır.</w:t>
      </w:r>
    </w:p>
    <w:p w14:paraId="2388D220" w14:textId="7A4780E6" w:rsidR="005C7FD5" w:rsidRPr="00456DB4" w:rsidRDefault="008242BD"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CA4D18" w:rsidRPr="00456DB4">
        <w:rPr>
          <w:rFonts w:ascii="Times New Roman" w:hAnsi="Times New Roman" w:cs="Times New Roman"/>
          <w:b/>
        </w:rPr>
        <w:t>7</w:t>
      </w:r>
      <w:r w:rsidRPr="00456DB4">
        <w:rPr>
          <w:rFonts w:ascii="Times New Roman" w:hAnsi="Times New Roman" w:cs="Times New Roman"/>
          <w:b/>
        </w:rPr>
        <w:t xml:space="preserve">.3 </w:t>
      </w:r>
      <w:r w:rsidR="008962D0" w:rsidRPr="00456DB4">
        <w:rPr>
          <w:rFonts w:ascii="Times New Roman" w:hAnsi="Times New Roman" w:cs="Times New Roman"/>
          <w:b/>
        </w:rPr>
        <w:t xml:space="preserve">Tapu İşlemleri: </w:t>
      </w:r>
      <w:r w:rsidR="008962D0" w:rsidRPr="00456DB4">
        <w:rPr>
          <w:rFonts w:ascii="Times New Roman" w:hAnsi="Times New Roman" w:cs="Times New Roman"/>
        </w:rPr>
        <w:t>Yüklenici, sattığı bağımsız bölümlerin tapu işlemlerini yapmak ve tamamlamakla yükümlüdür. Gerekli durumlarda belli konulara ait idarenin vekalet vermesi suretiyle bu işlemleri yapacaktır. Bu iş ve işlemler için yapılacak tüm ödeme ve harcamalar da yüklenici tarafından karşılanacaktır.</w:t>
      </w:r>
      <w:r w:rsidR="005A5C14">
        <w:rPr>
          <w:rFonts w:ascii="Times New Roman" w:hAnsi="Times New Roman" w:cs="Times New Roman"/>
        </w:rPr>
        <w:t xml:space="preserve"> Konut satışlarından kaynaklı Katma Değer Vergisi (KDV) yüklenici tarafından karşılanacaktır.</w:t>
      </w:r>
    </w:p>
    <w:p w14:paraId="22212C15" w14:textId="77777777" w:rsidR="00DD0281" w:rsidRPr="00456DB4" w:rsidRDefault="008242BD"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CA4D18" w:rsidRPr="00456DB4">
        <w:rPr>
          <w:rFonts w:ascii="Times New Roman" w:hAnsi="Times New Roman" w:cs="Times New Roman"/>
          <w:b/>
        </w:rPr>
        <w:t>8</w:t>
      </w:r>
      <w:r w:rsidRPr="00456DB4">
        <w:rPr>
          <w:rFonts w:ascii="Times New Roman" w:hAnsi="Times New Roman" w:cs="Times New Roman"/>
          <w:b/>
        </w:rPr>
        <w:t xml:space="preserve">. </w:t>
      </w:r>
      <w:r w:rsidR="008962D0" w:rsidRPr="00456DB4">
        <w:rPr>
          <w:rFonts w:ascii="Times New Roman" w:hAnsi="Times New Roman" w:cs="Times New Roman"/>
          <w:b/>
        </w:rPr>
        <w:t>İHALE KONUSU TAŞINMAZLARIN MAH</w:t>
      </w:r>
      <w:r w:rsidRPr="00456DB4">
        <w:rPr>
          <w:rFonts w:ascii="Times New Roman" w:hAnsi="Times New Roman" w:cs="Times New Roman"/>
          <w:b/>
        </w:rPr>
        <w:t xml:space="preserve">ALİNDEKİ DURUMUNUN GÖRÜLMESİ, TAPU KAYDI ve </w:t>
      </w:r>
      <w:r w:rsidR="008962D0" w:rsidRPr="00456DB4">
        <w:rPr>
          <w:rFonts w:ascii="Times New Roman" w:hAnsi="Times New Roman" w:cs="Times New Roman"/>
          <w:b/>
        </w:rPr>
        <w:t>PLAN DURUMLARINA AİT  BİLGİLERİN TETKİK EDİLMESİ</w:t>
      </w:r>
    </w:p>
    <w:p w14:paraId="6DA4EEBA" w14:textId="77777777" w:rsidR="00DD0281" w:rsidRPr="00456DB4" w:rsidRDefault="008242BD"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sidRPr="00456DB4">
        <w:rPr>
          <w:rFonts w:ascii="Times New Roman" w:hAnsi="Times New Roman" w:cs="Times New Roman"/>
          <w:b/>
        </w:rPr>
        <w:t>1</w:t>
      </w:r>
      <w:r w:rsidR="00CA4D18" w:rsidRPr="00456DB4">
        <w:rPr>
          <w:rFonts w:ascii="Times New Roman" w:hAnsi="Times New Roman" w:cs="Times New Roman"/>
          <w:b/>
        </w:rPr>
        <w:t>8</w:t>
      </w:r>
      <w:r w:rsidRPr="00456DB4">
        <w:rPr>
          <w:rFonts w:ascii="Times New Roman" w:hAnsi="Times New Roman" w:cs="Times New Roman"/>
          <w:b/>
        </w:rPr>
        <w:t xml:space="preserve">.1 </w:t>
      </w:r>
      <w:r w:rsidR="008962D0" w:rsidRPr="00456DB4">
        <w:rPr>
          <w:rFonts w:ascii="Times New Roman" w:hAnsi="Times New Roman" w:cs="Times New Roman"/>
        </w:rPr>
        <w:t>İhale konusu taşınmazların yeri ve çevresini gezmek, inceleme yapmak, tek</w:t>
      </w:r>
      <w:r w:rsidR="005C7FD5" w:rsidRPr="00456DB4">
        <w:rPr>
          <w:rFonts w:ascii="Times New Roman" w:hAnsi="Times New Roman" w:cs="Times New Roman"/>
        </w:rPr>
        <w:t xml:space="preserve">lifini hazırlamak </w:t>
      </w:r>
      <w:r w:rsidR="00E01D81" w:rsidRPr="00456DB4">
        <w:rPr>
          <w:rFonts w:ascii="Times New Roman" w:hAnsi="Times New Roman" w:cs="Times New Roman"/>
        </w:rPr>
        <w:t>ve taahhüde</w:t>
      </w:r>
      <w:r w:rsidR="005C7FD5" w:rsidRPr="00456DB4">
        <w:rPr>
          <w:rFonts w:ascii="Times New Roman" w:hAnsi="Times New Roman" w:cs="Times New Roman"/>
        </w:rPr>
        <w:t xml:space="preserve"> </w:t>
      </w:r>
      <w:r w:rsidR="008962D0" w:rsidRPr="00456DB4">
        <w:rPr>
          <w:rFonts w:ascii="Times New Roman" w:hAnsi="Times New Roman" w:cs="Times New Roman"/>
        </w:rPr>
        <w:t xml:space="preserve">girmek için gerekli olabilecek tüm bilgileri temin etmek isteklinin sorumluluğundadır. </w:t>
      </w:r>
    </w:p>
    <w:p w14:paraId="6B675240" w14:textId="77777777" w:rsidR="00DD0281" w:rsidRPr="00456DB4" w:rsidRDefault="008242BD"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w:t>
      </w:r>
      <w:r w:rsidR="00CA4D18" w:rsidRPr="00456DB4">
        <w:rPr>
          <w:rFonts w:ascii="Times New Roman" w:hAnsi="Times New Roman" w:cs="Times New Roman"/>
          <w:b/>
        </w:rPr>
        <w:t>8</w:t>
      </w:r>
      <w:r w:rsidRPr="00456DB4">
        <w:rPr>
          <w:rFonts w:ascii="Times New Roman" w:hAnsi="Times New Roman" w:cs="Times New Roman"/>
          <w:b/>
        </w:rPr>
        <w:t xml:space="preserve">.2 </w:t>
      </w:r>
      <w:r w:rsidR="008962D0" w:rsidRPr="00456DB4">
        <w:rPr>
          <w:rFonts w:ascii="Times New Roman" w:hAnsi="Times New Roman" w:cs="Times New Roman"/>
        </w:rPr>
        <w:t>Taşınmazların yeri ve çevresinin  görülmesi, ilgili idarelerden  tapu kaydına ait bilgileri ile plan durumlarına ait  bilgilerin  edinilmesiyle ilgili bütün masraflar istekliye aittir.</w:t>
      </w:r>
    </w:p>
    <w:p w14:paraId="75CB44AD" w14:textId="77777777" w:rsidR="00DD0281" w:rsidRPr="00456DB4" w:rsidRDefault="008242BD"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lastRenderedPageBreak/>
        <w:t>1</w:t>
      </w:r>
      <w:r w:rsidR="00CA4D18" w:rsidRPr="00456DB4">
        <w:rPr>
          <w:rFonts w:ascii="Times New Roman" w:hAnsi="Times New Roman" w:cs="Times New Roman"/>
          <w:b/>
        </w:rPr>
        <w:t>8</w:t>
      </w:r>
      <w:r w:rsidRPr="00456DB4">
        <w:rPr>
          <w:rFonts w:ascii="Times New Roman" w:hAnsi="Times New Roman" w:cs="Times New Roman"/>
          <w:b/>
        </w:rPr>
        <w:t xml:space="preserve">.3 </w:t>
      </w:r>
      <w:r w:rsidR="008962D0" w:rsidRPr="00456DB4">
        <w:rPr>
          <w:rFonts w:ascii="Times New Roman" w:hAnsi="Times New Roman" w:cs="Times New Roman"/>
        </w:rPr>
        <w:t>İstekli, taşınmazların yeri ve çevresini gezmesi ve ilgili idarelerden  tapu kayıtları ile  plan durumlarına ait ve plan değişikliği ile ilgili bilgilerini tetkik etmesiyle bilgi edinmiş; teklifini etkileyebilecek riskler, olağanüstü durumlar ve benzeri diğer unsurlara ilişkin gerekli her türlü bilgiyi almış sayılır.</w:t>
      </w:r>
    </w:p>
    <w:p w14:paraId="1216A28D" w14:textId="77777777" w:rsidR="00DD0281" w:rsidRPr="00456DB4" w:rsidRDefault="008242BD"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w:t>
      </w:r>
      <w:r w:rsidR="00CA4D18" w:rsidRPr="00456DB4">
        <w:rPr>
          <w:rFonts w:ascii="Times New Roman" w:hAnsi="Times New Roman" w:cs="Times New Roman"/>
          <w:b/>
        </w:rPr>
        <w:t>8</w:t>
      </w:r>
      <w:r w:rsidRPr="00456DB4">
        <w:rPr>
          <w:rFonts w:ascii="Times New Roman" w:hAnsi="Times New Roman" w:cs="Times New Roman"/>
          <w:b/>
        </w:rPr>
        <w:t xml:space="preserve">.4 </w:t>
      </w:r>
      <w:r w:rsidR="008962D0" w:rsidRPr="00456DB4">
        <w:rPr>
          <w:rFonts w:ascii="Times New Roman" w:hAnsi="Times New Roman" w:cs="Times New Roman"/>
        </w:rPr>
        <w:t>İdare, isteklilerden taşınmazların görülmesiyle ilgili bir talep geldiğinde, bu kişilerin ihale konu taşınmazları  görmesi için gerekli izni verecektir.</w:t>
      </w:r>
    </w:p>
    <w:p w14:paraId="1CF0D508" w14:textId="77777777" w:rsidR="005F4977" w:rsidRDefault="008242BD"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1</w:t>
      </w:r>
      <w:r w:rsidR="00CA4D18" w:rsidRPr="00456DB4">
        <w:rPr>
          <w:rFonts w:ascii="Times New Roman" w:hAnsi="Times New Roman" w:cs="Times New Roman"/>
          <w:b/>
        </w:rPr>
        <w:t>8</w:t>
      </w:r>
      <w:r w:rsidRPr="00456DB4">
        <w:rPr>
          <w:rFonts w:ascii="Times New Roman" w:hAnsi="Times New Roman" w:cs="Times New Roman"/>
          <w:b/>
        </w:rPr>
        <w:t xml:space="preserve">.5 </w:t>
      </w:r>
      <w:r w:rsidR="008962D0" w:rsidRPr="00456DB4">
        <w:rPr>
          <w:rFonts w:ascii="Times New Roman" w:hAnsi="Times New Roman" w:cs="Times New Roman"/>
        </w:rPr>
        <w:t>İstekli tarafından verilen teklif mektubunun değerlendirilmesinde, ihale şartnamesinin tamamen okunup kabul edildiğinin belirtilmesiyle;  isteklinin satışa konu  taşınmazların yerini ve çevresini gördüğü, ilgili idarelerdeki  tapu kayıtları ile  plan durumuna ait bilgilerine  sahip olduğu ve teklifini buna göre hazırladığı kabul edilir.</w:t>
      </w:r>
    </w:p>
    <w:p w14:paraId="75592E18" w14:textId="5E6FEA94" w:rsidR="005F4977" w:rsidRDefault="005F4977" w:rsidP="005F4977">
      <w:pPr>
        <w:tabs>
          <w:tab w:val="left" w:pos="426"/>
          <w:tab w:val="left" w:pos="709"/>
          <w:tab w:val="left" w:pos="993"/>
          <w:tab w:val="left" w:pos="1276"/>
          <w:tab w:val="left" w:pos="1560"/>
        </w:tabs>
        <w:spacing w:line="240" w:lineRule="auto"/>
        <w:jc w:val="both"/>
        <w:rPr>
          <w:rFonts w:ascii="Times New Roman" w:hAnsi="Times New Roman" w:cs="Times New Roman"/>
          <w:b/>
        </w:rPr>
      </w:pPr>
      <w:r>
        <w:rPr>
          <w:rFonts w:ascii="Times New Roman" w:hAnsi="Times New Roman" w:cs="Times New Roman"/>
          <w:b/>
        </w:rPr>
        <w:t>19</w:t>
      </w:r>
      <w:r w:rsidRPr="00456DB4">
        <w:rPr>
          <w:rFonts w:ascii="Times New Roman" w:hAnsi="Times New Roman" w:cs="Times New Roman"/>
          <w:b/>
        </w:rPr>
        <w:t xml:space="preserve">. </w:t>
      </w:r>
      <w:r>
        <w:rPr>
          <w:rFonts w:ascii="Times New Roman" w:hAnsi="Times New Roman" w:cs="Times New Roman"/>
          <w:b/>
        </w:rPr>
        <w:t>MUAFİYETLER</w:t>
      </w:r>
    </w:p>
    <w:p w14:paraId="06871333" w14:textId="1B7BB7EA" w:rsidR="003B242C" w:rsidRPr="003B242C" w:rsidRDefault="003B242C" w:rsidP="005F4977">
      <w:pPr>
        <w:tabs>
          <w:tab w:val="left" w:pos="426"/>
          <w:tab w:val="left" w:pos="709"/>
          <w:tab w:val="left" w:pos="993"/>
          <w:tab w:val="left" w:pos="1276"/>
          <w:tab w:val="left" w:pos="1560"/>
        </w:tabs>
        <w:spacing w:line="240" w:lineRule="auto"/>
        <w:jc w:val="both"/>
        <w:rPr>
          <w:rFonts w:ascii="Times New Roman" w:hAnsi="Times New Roman" w:cs="Times New Roman"/>
          <w:bCs/>
        </w:rPr>
      </w:pPr>
      <w:r w:rsidRPr="003B242C">
        <w:rPr>
          <w:rFonts w:ascii="Times New Roman" w:hAnsi="Times New Roman" w:cs="Times New Roman"/>
          <w:bCs/>
        </w:rPr>
        <w:t xml:space="preserve">Mülkiyeti </w:t>
      </w:r>
      <w:r>
        <w:rPr>
          <w:rFonts w:ascii="Times New Roman" w:hAnsi="Times New Roman" w:cs="Times New Roman"/>
          <w:bCs/>
        </w:rPr>
        <w:t xml:space="preserve">Gaziantep Büyükşehir Belediyesine ait olan söz konusu parsel için yapı ruhsatına esas olan; imar raporu harcı, alt yapı harcı, plan-proje tasdik harcı, bina inşaat harcı, hafriyat harcı, yapı kullanım izin belgesi harcı vb. Gaziantep Büyükşehir Belediyesine ödenmesi gereken </w:t>
      </w:r>
      <w:r w:rsidR="00006877">
        <w:rPr>
          <w:rFonts w:ascii="Times New Roman" w:hAnsi="Times New Roman" w:cs="Times New Roman"/>
          <w:bCs/>
        </w:rPr>
        <w:t>bu tür</w:t>
      </w:r>
      <w:r>
        <w:rPr>
          <w:rFonts w:ascii="Times New Roman" w:hAnsi="Times New Roman" w:cs="Times New Roman"/>
          <w:bCs/>
        </w:rPr>
        <w:t xml:space="preserve"> harçlar ve ödemelerden </w:t>
      </w:r>
      <w:r w:rsidR="00F311F9">
        <w:rPr>
          <w:rFonts w:ascii="Times New Roman" w:hAnsi="Times New Roman" w:cs="Times New Roman"/>
          <w:bCs/>
        </w:rPr>
        <w:t>muaftır.</w:t>
      </w:r>
    </w:p>
    <w:p w14:paraId="40A99883" w14:textId="744B3A9C" w:rsidR="00DD0281" w:rsidRPr="00456DB4" w:rsidRDefault="005F4977" w:rsidP="001C3598">
      <w:pPr>
        <w:tabs>
          <w:tab w:val="left" w:pos="426"/>
          <w:tab w:val="left" w:pos="709"/>
          <w:tab w:val="left" w:pos="993"/>
          <w:tab w:val="left" w:pos="1276"/>
          <w:tab w:val="left" w:pos="1560"/>
        </w:tabs>
        <w:spacing w:line="240" w:lineRule="auto"/>
        <w:jc w:val="both"/>
        <w:rPr>
          <w:rFonts w:ascii="Times New Roman" w:hAnsi="Times New Roman" w:cs="Times New Roman"/>
          <w:b/>
        </w:rPr>
      </w:pPr>
      <w:r>
        <w:rPr>
          <w:rFonts w:ascii="Times New Roman" w:hAnsi="Times New Roman" w:cs="Times New Roman"/>
          <w:b/>
        </w:rPr>
        <w:t>20</w:t>
      </w:r>
      <w:r w:rsidR="008242BD" w:rsidRPr="00456DB4">
        <w:rPr>
          <w:rFonts w:ascii="Times New Roman" w:hAnsi="Times New Roman" w:cs="Times New Roman"/>
          <w:b/>
        </w:rPr>
        <w:t>.</w:t>
      </w:r>
      <w:r w:rsidR="008962D0" w:rsidRPr="00456DB4">
        <w:rPr>
          <w:rFonts w:ascii="Times New Roman" w:hAnsi="Times New Roman" w:cs="Times New Roman"/>
          <w:b/>
        </w:rPr>
        <w:t>ŞARTNAMDE HÜKÜM BULUNMAMASI HALİ</w:t>
      </w:r>
    </w:p>
    <w:p w14:paraId="7AF5190A" w14:textId="6B094A2F" w:rsidR="00456DB4" w:rsidRPr="003B242C"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Bu Şartnamede hüküm bulunmaması halinde 2886 sayılı Devlet İhale Kanunu  ile  bu kanuna göre çıkarılan diğer mevzuat hükümleri uygulanır</w:t>
      </w:r>
      <w:r w:rsidR="005F4977">
        <w:rPr>
          <w:rFonts w:ascii="Times New Roman" w:hAnsi="Times New Roman" w:cs="Times New Roman"/>
        </w:rPr>
        <w:t>.</w:t>
      </w:r>
    </w:p>
    <w:p w14:paraId="72A28F54" w14:textId="3F8451B8" w:rsidR="00DD0281" w:rsidRPr="00456DB4" w:rsidRDefault="008242BD"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b/>
        </w:rPr>
        <w:t>2</w:t>
      </w:r>
      <w:r w:rsidR="005F4977">
        <w:rPr>
          <w:rFonts w:ascii="Times New Roman" w:hAnsi="Times New Roman" w:cs="Times New Roman"/>
          <w:b/>
        </w:rPr>
        <w:t>1</w:t>
      </w:r>
      <w:r w:rsidRPr="00456DB4">
        <w:rPr>
          <w:rFonts w:ascii="Times New Roman" w:hAnsi="Times New Roman" w:cs="Times New Roman"/>
          <w:b/>
        </w:rPr>
        <w:t xml:space="preserve">. </w:t>
      </w:r>
      <w:r w:rsidR="008962D0" w:rsidRPr="00456DB4">
        <w:rPr>
          <w:rFonts w:ascii="Times New Roman" w:hAnsi="Times New Roman" w:cs="Times New Roman"/>
          <w:b/>
        </w:rPr>
        <w:t>İHTİLAFLARIN ÇÖZÜM YERİ VE ŞEKLİ</w:t>
      </w:r>
    </w:p>
    <w:p w14:paraId="616170C4" w14:textId="77777777" w:rsidR="008242BD"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İhtilafların çözüm yeri olarak </w:t>
      </w:r>
      <w:r w:rsidR="00C74B35" w:rsidRPr="00456DB4">
        <w:rPr>
          <w:rFonts w:ascii="Times New Roman" w:hAnsi="Times New Roman" w:cs="Times New Roman"/>
        </w:rPr>
        <w:t>Gaziantep</w:t>
      </w:r>
      <w:r w:rsidRPr="00456DB4">
        <w:rPr>
          <w:rFonts w:ascii="Times New Roman" w:hAnsi="Times New Roman" w:cs="Times New Roman"/>
        </w:rPr>
        <w:t xml:space="preserve"> </w:t>
      </w:r>
      <w:r w:rsidR="002A51C5" w:rsidRPr="00456DB4">
        <w:rPr>
          <w:rFonts w:ascii="Times New Roman" w:hAnsi="Times New Roman" w:cs="Times New Roman"/>
        </w:rPr>
        <w:t>İ</w:t>
      </w:r>
      <w:r w:rsidRPr="00456DB4">
        <w:rPr>
          <w:rFonts w:ascii="Times New Roman" w:hAnsi="Times New Roman" w:cs="Times New Roman"/>
        </w:rPr>
        <w:t xml:space="preserve">cra </w:t>
      </w:r>
      <w:r w:rsidR="002A51C5" w:rsidRPr="00456DB4">
        <w:rPr>
          <w:rFonts w:ascii="Times New Roman" w:hAnsi="Times New Roman" w:cs="Times New Roman"/>
        </w:rPr>
        <w:t>D</w:t>
      </w:r>
      <w:r w:rsidRPr="00456DB4">
        <w:rPr>
          <w:rFonts w:ascii="Times New Roman" w:hAnsi="Times New Roman" w:cs="Times New Roman"/>
        </w:rPr>
        <w:t xml:space="preserve">aireleri ve </w:t>
      </w:r>
      <w:r w:rsidR="002A51C5" w:rsidRPr="00456DB4">
        <w:rPr>
          <w:rFonts w:ascii="Times New Roman" w:hAnsi="Times New Roman" w:cs="Times New Roman"/>
        </w:rPr>
        <w:t>M</w:t>
      </w:r>
      <w:r w:rsidRPr="00456DB4">
        <w:rPr>
          <w:rFonts w:ascii="Times New Roman" w:hAnsi="Times New Roman" w:cs="Times New Roman"/>
        </w:rPr>
        <w:t>ahkemeleri yetkilidir.</w:t>
      </w:r>
    </w:p>
    <w:p w14:paraId="722FF4BA" w14:textId="64859175"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İş Bu Şartname </w:t>
      </w:r>
      <w:r w:rsidR="009845B5" w:rsidRPr="00456DB4">
        <w:rPr>
          <w:rFonts w:ascii="Times New Roman" w:hAnsi="Times New Roman" w:cs="Times New Roman"/>
        </w:rPr>
        <w:t>2</w:t>
      </w:r>
      <w:r w:rsidR="000A1A85">
        <w:rPr>
          <w:rFonts w:ascii="Times New Roman" w:hAnsi="Times New Roman" w:cs="Times New Roman"/>
        </w:rPr>
        <w:t>0</w:t>
      </w:r>
      <w:r w:rsidRPr="00456DB4">
        <w:rPr>
          <w:rFonts w:ascii="Times New Roman" w:hAnsi="Times New Roman" w:cs="Times New Roman"/>
        </w:rPr>
        <w:t xml:space="preserve"> Maddeden İbaret Olup 2886 Sayılı Kanunda Belirtilen Mukavele Yerine Kaimdir.</w:t>
      </w:r>
    </w:p>
    <w:p w14:paraId="34CC887E" w14:textId="77777777" w:rsidR="00054367"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 xml:space="preserve">‘‘Bu şartname ve ihale dokümanında yazılı hususları olduğu gibi kabul ve taahhüt ederim. Her çeşit tebligat, aşağıdaki adresime yapılabilir.’’ </w:t>
      </w:r>
    </w:p>
    <w:p w14:paraId="19C50031" w14:textId="7777777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İsteklinin (Tüzel kişilerde yetkili temsilcinin);</w:t>
      </w:r>
    </w:p>
    <w:p w14:paraId="35A50F06" w14:textId="7777777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Adı, Soyadı</w:t>
      </w:r>
      <w:r w:rsidRPr="00456DB4">
        <w:rPr>
          <w:rFonts w:ascii="Times New Roman" w:hAnsi="Times New Roman" w:cs="Times New Roman"/>
        </w:rPr>
        <w:tab/>
        <w:t>:</w:t>
      </w:r>
    </w:p>
    <w:p w14:paraId="183E2E00" w14:textId="7777777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Tebligat Adresi</w:t>
      </w:r>
      <w:r w:rsidRPr="00456DB4">
        <w:rPr>
          <w:rFonts w:ascii="Times New Roman" w:hAnsi="Times New Roman" w:cs="Times New Roman"/>
        </w:rPr>
        <w:tab/>
        <w:t>:</w:t>
      </w:r>
    </w:p>
    <w:p w14:paraId="24778128" w14:textId="77777777" w:rsidR="00DD0281"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İmza Tarihi</w:t>
      </w:r>
      <w:r w:rsidRPr="00456DB4">
        <w:rPr>
          <w:rFonts w:ascii="Times New Roman" w:hAnsi="Times New Roman" w:cs="Times New Roman"/>
        </w:rPr>
        <w:tab/>
        <w:t>:</w:t>
      </w:r>
    </w:p>
    <w:p w14:paraId="17A29621" w14:textId="77777777" w:rsidR="002703AC" w:rsidRPr="00456DB4" w:rsidRDefault="008962D0" w:rsidP="001C3598">
      <w:pPr>
        <w:tabs>
          <w:tab w:val="left" w:pos="426"/>
          <w:tab w:val="left" w:pos="709"/>
          <w:tab w:val="left" w:pos="993"/>
          <w:tab w:val="left" w:pos="1276"/>
          <w:tab w:val="left" w:pos="1560"/>
        </w:tabs>
        <w:spacing w:line="240" w:lineRule="auto"/>
        <w:jc w:val="both"/>
        <w:rPr>
          <w:rFonts w:ascii="Times New Roman" w:hAnsi="Times New Roman" w:cs="Times New Roman"/>
        </w:rPr>
      </w:pPr>
      <w:r w:rsidRPr="00456DB4">
        <w:rPr>
          <w:rFonts w:ascii="Times New Roman" w:hAnsi="Times New Roman" w:cs="Times New Roman"/>
        </w:rPr>
        <w:t>İmza</w:t>
      </w:r>
      <w:r w:rsidRPr="00456DB4">
        <w:rPr>
          <w:rFonts w:ascii="Times New Roman" w:hAnsi="Times New Roman" w:cs="Times New Roman"/>
        </w:rPr>
        <w:tab/>
        <w:t>:</w:t>
      </w:r>
    </w:p>
    <w:sectPr w:rsidR="002703AC" w:rsidRPr="00456DB4" w:rsidSect="006172BB">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A4E3" w14:textId="77777777" w:rsidR="00423C88" w:rsidRDefault="00423C88" w:rsidP="007A5C85">
      <w:pPr>
        <w:spacing w:after="0" w:line="240" w:lineRule="auto"/>
      </w:pPr>
      <w:r>
        <w:separator/>
      </w:r>
    </w:p>
  </w:endnote>
  <w:endnote w:type="continuationSeparator" w:id="0">
    <w:p w14:paraId="5CB5696B" w14:textId="77777777" w:rsidR="00423C88" w:rsidRDefault="00423C88" w:rsidP="007A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99081"/>
      <w:docPartObj>
        <w:docPartGallery w:val="Page Numbers (Bottom of Page)"/>
        <w:docPartUnique/>
      </w:docPartObj>
    </w:sdtPr>
    <w:sdtEndPr/>
    <w:sdtContent>
      <w:p w14:paraId="71CFE88D" w14:textId="77777777" w:rsidR="007A5C85" w:rsidRDefault="007A5C85">
        <w:pPr>
          <w:pStyle w:val="AltBilgi"/>
          <w:jc w:val="center"/>
        </w:pPr>
        <w:r>
          <w:fldChar w:fldCharType="begin"/>
        </w:r>
        <w:r>
          <w:instrText>PAGE   \* MERGEFORMAT</w:instrText>
        </w:r>
        <w:r>
          <w:fldChar w:fldCharType="separate"/>
        </w:r>
        <w:r w:rsidR="00834B36">
          <w:rPr>
            <w:noProof/>
          </w:rPr>
          <w:t>9</w:t>
        </w:r>
        <w:r>
          <w:fldChar w:fldCharType="end"/>
        </w:r>
      </w:p>
    </w:sdtContent>
  </w:sdt>
  <w:p w14:paraId="50196621" w14:textId="77777777" w:rsidR="007A5C85" w:rsidRDefault="007A5C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017B" w14:textId="77777777" w:rsidR="00423C88" w:rsidRDefault="00423C88" w:rsidP="007A5C85">
      <w:pPr>
        <w:spacing w:after="0" w:line="240" w:lineRule="auto"/>
      </w:pPr>
      <w:r>
        <w:separator/>
      </w:r>
    </w:p>
  </w:footnote>
  <w:footnote w:type="continuationSeparator" w:id="0">
    <w:p w14:paraId="4822B652" w14:textId="77777777" w:rsidR="00423C88" w:rsidRDefault="00423C88" w:rsidP="007A5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505"/>
    <w:multiLevelType w:val="hybridMultilevel"/>
    <w:tmpl w:val="53BA73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A15508"/>
    <w:multiLevelType w:val="hybridMultilevel"/>
    <w:tmpl w:val="57061C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E15917"/>
    <w:multiLevelType w:val="hybridMultilevel"/>
    <w:tmpl w:val="D5C46BC4"/>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33431F7"/>
    <w:multiLevelType w:val="hybridMultilevel"/>
    <w:tmpl w:val="1DF6E4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2F6B1E"/>
    <w:multiLevelType w:val="multilevel"/>
    <w:tmpl w:val="4E7C3E7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DC0BB5"/>
    <w:multiLevelType w:val="hybridMultilevel"/>
    <w:tmpl w:val="C390196A"/>
    <w:lvl w:ilvl="0" w:tplc="DAFA49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A57114"/>
    <w:multiLevelType w:val="hybridMultilevel"/>
    <w:tmpl w:val="8DA21830"/>
    <w:lvl w:ilvl="0" w:tplc="F1AA9BB4">
      <w:start w:val="1"/>
      <w:numFmt w:val="decimal"/>
      <w:lvlText w:val="%1."/>
      <w:lvlJc w:val="left"/>
      <w:pPr>
        <w:ind w:left="720" w:hanging="360"/>
      </w:pPr>
      <w:rPr>
        <w:rFonts w:hint="default"/>
        <w:b/>
      </w:rPr>
    </w:lvl>
    <w:lvl w:ilvl="1" w:tplc="4FC49DAC">
      <w:start w:val="1"/>
      <w:numFmt w:val="lowerLetter"/>
      <w:lvlText w:val="%2."/>
      <w:lvlJc w:val="left"/>
      <w:pPr>
        <w:ind w:left="1440" w:hanging="360"/>
      </w:pPr>
      <w:rPr>
        <w:rFonts w:ascii="Times New Roman" w:eastAsia="Times New Roman" w:hAnsi="Times New Roman" w:cs="Times New Roman"/>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C0B045B"/>
    <w:multiLevelType w:val="hybridMultilevel"/>
    <w:tmpl w:val="C1E623C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3B1062"/>
    <w:multiLevelType w:val="hybridMultilevel"/>
    <w:tmpl w:val="410E0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B94DC2"/>
    <w:multiLevelType w:val="multilevel"/>
    <w:tmpl w:val="7DC8CCC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B76EEB"/>
    <w:multiLevelType w:val="hybridMultilevel"/>
    <w:tmpl w:val="0FAA4DC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CB70BF"/>
    <w:multiLevelType w:val="hybridMultilevel"/>
    <w:tmpl w:val="C8C6E00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6621BA8"/>
    <w:multiLevelType w:val="hybridMultilevel"/>
    <w:tmpl w:val="BB903476"/>
    <w:lvl w:ilvl="0" w:tplc="9BD4C0D2">
      <w:start w:val="1"/>
      <w:numFmt w:val="lowerLetter"/>
      <w:lvlText w:val="%1."/>
      <w:lvlJc w:val="left"/>
      <w:pPr>
        <w:ind w:left="78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3" w15:restartNumberingAfterBreak="0">
    <w:nsid w:val="6D6204B0"/>
    <w:multiLevelType w:val="hybridMultilevel"/>
    <w:tmpl w:val="75104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3914891"/>
    <w:multiLevelType w:val="hybridMultilevel"/>
    <w:tmpl w:val="C4768E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8"/>
  </w:num>
  <w:num w:numId="3">
    <w:abstractNumId w:val="0"/>
  </w:num>
  <w:num w:numId="4">
    <w:abstractNumId w:val="14"/>
  </w:num>
  <w:num w:numId="5">
    <w:abstractNumId w:val="1"/>
  </w:num>
  <w:num w:numId="6">
    <w:abstractNumId w:val="10"/>
  </w:num>
  <w:num w:numId="7">
    <w:abstractNumId w:val="4"/>
  </w:num>
  <w:num w:numId="8">
    <w:abstractNumId w:val="2"/>
  </w:num>
  <w:num w:numId="9">
    <w:abstractNumId w:val="11"/>
  </w:num>
  <w:num w:numId="10">
    <w:abstractNumId w:val="7"/>
  </w:num>
  <w:num w:numId="11">
    <w:abstractNumId w:val="3"/>
  </w:num>
  <w:num w:numId="12">
    <w:abstractNumId w:val="5"/>
  </w:num>
  <w:num w:numId="13">
    <w:abstractNumId w:val="1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367"/>
    <w:rsid w:val="0000277E"/>
    <w:rsid w:val="00004376"/>
    <w:rsid w:val="00006434"/>
    <w:rsid w:val="00006877"/>
    <w:rsid w:val="000227FE"/>
    <w:rsid w:val="0002365D"/>
    <w:rsid w:val="00024C1E"/>
    <w:rsid w:val="00036583"/>
    <w:rsid w:val="00054367"/>
    <w:rsid w:val="000765B9"/>
    <w:rsid w:val="00087092"/>
    <w:rsid w:val="000918B8"/>
    <w:rsid w:val="000A1A85"/>
    <w:rsid w:val="000A76C5"/>
    <w:rsid w:val="000B46B8"/>
    <w:rsid w:val="000B59EF"/>
    <w:rsid w:val="000D703E"/>
    <w:rsid w:val="000E5DAA"/>
    <w:rsid w:val="000F4EC9"/>
    <w:rsid w:val="00103504"/>
    <w:rsid w:val="001379C7"/>
    <w:rsid w:val="0016525C"/>
    <w:rsid w:val="001742CC"/>
    <w:rsid w:val="0019033D"/>
    <w:rsid w:val="001A5F03"/>
    <w:rsid w:val="001C16CF"/>
    <w:rsid w:val="001C3598"/>
    <w:rsid w:val="001D5065"/>
    <w:rsid w:val="001E3081"/>
    <w:rsid w:val="001F279F"/>
    <w:rsid w:val="001F6277"/>
    <w:rsid w:val="00215BD6"/>
    <w:rsid w:val="00241406"/>
    <w:rsid w:val="002623C7"/>
    <w:rsid w:val="0026569B"/>
    <w:rsid w:val="002703AC"/>
    <w:rsid w:val="00275045"/>
    <w:rsid w:val="0029016B"/>
    <w:rsid w:val="002A0ED8"/>
    <w:rsid w:val="002A51C5"/>
    <w:rsid w:val="002B3990"/>
    <w:rsid w:val="002B6973"/>
    <w:rsid w:val="002D11DF"/>
    <w:rsid w:val="002D3926"/>
    <w:rsid w:val="002E0B32"/>
    <w:rsid w:val="002E340B"/>
    <w:rsid w:val="002F5A84"/>
    <w:rsid w:val="003017C4"/>
    <w:rsid w:val="00312CAD"/>
    <w:rsid w:val="00321A14"/>
    <w:rsid w:val="0032209A"/>
    <w:rsid w:val="00333C25"/>
    <w:rsid w:val="0034366C"/>
    <w:rsid w:val="0034719D"/>
    <w:rsid w:val="0035517A"/>
    <w:rsid w:val="00364DFD"/>
    <w:rsid w:val="00373264"/>
    <w:rsid w:val="00375C8B"/>
    <w:rsid w:val="00382E86"/>
    <w:rsid w:val="00396F5F"/>
    <w:rsid w:val="003A113C"/>
    <w:rsid w:val="003A75B0"/>
    <w:rsid w:val="003B242C"/>
    <w:rsid w:val="003D19CC"/>
    <w:rsid w:val="003D26C0"/>
    <w:rsid w:val="00400CF0"/>
    <w:rsid w:val="00403C12"/>
    <w:rsid w:val="004159AF"/>
    <w:rsid w:val="00423C88"/>
    <w:rsid w:val="004246A8"/>
    <w:rsid w:val="004263D8"/>
    <w:rsid w:val="00456DB4"/>
    <w:rsid w:val="00460477"/>
    <w:rsid w:val="00480383"/>
    <w:rsid w:val="004A10E4"/>
    <w:rsid w:val="004C0295"/>
    <w:rsid w:val="004C136C"/>
    <w:rsid w:val="004C36EF"/>
    <w:rsid w:val="004C423D"/>
    <w:rsid w:val="004C45A5"/>
    <w:rsid w:val="004F016B"/>
    <w:rsid w:val="004F1171"/>
    <w:rsid w:val="004F1C17"/>
    <w:rsid w:val="00523538"/>
    <w:rsid w:val="00527B26"/>
    <w:rsid w:val="00531927"/>
    <w:rsid w:val="00540E34"/>
    <w:rsid w:val="00541EF6"/>
    <w:rsid w:val="00546572"/>
    <w:rsid w:val="00553801"/>
    <w:rsid w:val="00565CC7"/>
    <w:rsid w:val="0057397D"/>
    <w:rsid w:val="00574113"/>
    <w:rsid w:val="005845A6"/>
    <w:rsid w:val="00586EC0"/>
    <w:rsid w:val="005A5C14"/>
    <w:rsid w:val="005C7FD5"/>
    <w:rsid w:val="005D2E42"/>
    <w:rsid w:val="005E212B"/>
    <w:rsid w:val="005E6F2E"/>
    <w:rsid w:val="005F4977"/>
    <w:rsid w:val="0060062C"/>
    <w:rsid w:val="006172BB"/>
    <w:rsid w:val="006232C7"/>
    <w:rsid w:val="006319FC"/>
    <w:rsid w:val="00636FD7"/>
    <w:rsid w:val="006A139A"/>
    <w:rsid w:val="006E5C68"/>
    <w:rsid w:val="006F3E16"/>
    <w:rsid w:val="00711135"/>
    <w:rsid w:val="00721DE3"/>
    <w:rsid w:val="00745676"/>
    <w:rsid w:val="007467CA"/>
    <w:rsid w:val="00754112"/>
    <w:rsid w:val="00782924"/>
    <w:rsid w:val="00794254"/>
    <w:rsid w:val="007A2D5E"/>
    <w:rsid w:val="007A405D"/>
    <w:rsid w:val="007A5C85"/>
    <w:rsid w:val="007E6561"/>
    <w:rsid w:val="00806D92"/>
    <w:rsid w:val="00812E82"/>
    <w:rsid w:val="008242BD"/>
    <w:rsid w:val="00834B36"/>
    <w:rsid w:val="00842A20"/>
    <w:rsid w:val="00852833"/>
    <w:rsid w:val="008558F2"/>
    <w:rsid w:val="00862C15"/>
    <w:rsid w:val="00862C79"/>
    <w:rsid w:val="008874C9"/>
    <w:rsid w:val="008962D0"/>
    <w:rsid w:val="008C036A"/>
    <w:rsid w:val="008D39E1"/>
    <w:rsid w:val="008D5137"/>
    <w:rsid w:val="008F71ED"/>
    <w:rsid w:val="008F7AE4"/>
    <w:rsid w:val="00903253"/>
    <w:rsid w:val="00905D32"/>
    <w:rsid w:val="00911E9B"/>
    <w:rsid w:val="00912FB4"/>
    <w:rsid w:val="00923090"/>
    <w:rsid w:val="009326BF"/>
    <w:rsid w:val="009655AB"/>
    <w:rsid w:val="00976373"/>
    <w:rsid w:val="0098048A"/>
    <w:rsid w:val="009845B5"/>
    <w:rsid w:val="00985ACC"/>
    <w:rsid w:val="00991FBF"/>
    <w:rsid w:val="009D2D98"/>
    <w:rsid w:val="009E5357"/>
    <w:rsid w:val="009E5C33"/>
    <w:rsid w:val="009E6366"/>
    <w:rsid w:val="00A04CF7"/>
    <w:rsid w:val="00A07BF9"/>
    <w:rsid w:val="00A2225D"/>
    <w:rsid w:val="00A30E84"/>
    <w:rsid w:val="00A47748"/>
    <w:rsid w:val="00A61CB7"/>
    <w:rsid w:val="00A6329B"/>
    <w:rsid w:val="00A76CB1"/>
    <w:rsid w:val="00A85795"/>
    <w:rsid w:val="00A860B5"/>
    <w:rsid w:val="00A8704B"/>
    <w:rsid w:val="00A95B72"/>
    <w:rsid w:val="00AA100A"/>
    <w:rsid w:val="00AA23D9"/>
    <w:rsid w:val="00AA5D9A"/>
    <w:rsid w:val="00AC1428"/>
    <w:rsid w:val="00AF3E11"/>
    <w:rsid w:val="00AF6104"/>
    <w:rsid w:val="00B02E5E"/>
    <w:rsid w:val="00B142B8"/>
    <w:rsid w:val="00B23262"/>
    <w:rsid w:val="00B35558"/>
    <w:rsid w:val="00B6592F"/>
    <w:rsid w:val="00B663E1"/>
    <w:rsid w:val="00B67CFA"/>
    <w:rsid w:val="00B813E9"/>
    <w:rsid w:val="00B8211A"/>
    <w:rsid w:val="00B85F00"/>
    <w:rsid w:val="00B954C7"/>
    <w:rsid w:val="00C13CBF"/>
    <w:rsid w:val="00C2054E"/>
    <w:rsid w:val="00C41F22"/>
    <w:rsid w:val="00C53274"/>
    <w:rsid w:val="00C53CC2"/>
    <w:rsid w:val="00C6266F"/>
    <w:rsid w:val="00C66839"/>
    <w:rsid w:val="00C74923"/>
    <w:rsid w:val="00C74B35"/>
    <w:rsid w:val="00C904DF"/>
    <w:rsid w:val="00C97E55"/>
    <w:rsid w:val="00CA0F84"/>
    <w:rsid w:val="00CA35BF"/>
    <w:rsid w:val="00CA39B0"/>
    <w:rsid w:val="00CA4D18"/>
    <w:rsid w:val="00CE4A58"/>
    <w:rsid w:val="00CF6F4C"/>
    <w:rsid w:val="00D11741"/>
    <w:rsid w:val="00D175B9"/>
    <w:rsid w:val="00D220AC"/>
    <w:rsid w:val="00D24BC9"/>
    <w:rsid w:val="00D2671D"/>
    <w:rsid w:val="00D65085"/>
    <w:rsid w:val="00D7367A"/>
    <w:rsid w:val="00D8648A"/>
    <w:rsid w:val="00D920A6"/>
    <w:rsid w:val="00D92584"/>
    <w:rsid w:val="00DB5AC1"/>
    <w:rsid w:val="00DE578C"/>
    <w:rsid w:val="00DF4813"/>
    <w:rsid w:val="00E00790"/>
    <w:rsid w:val="00E01D81"/>
    <w:rsid w:val="00E04953"/>
    <w:rsid w:val="00E07514"/>
    <w:rsid w:val="00E30DFF"/>
    <w:rsid w:val="00E3730E"/>
    <w:rsid w:val="00E47B8C"/>
    <w:rsid w:val="00E53708"/>
    <w:rsid w:val="00E67191"/>
    <w:rsid w:val="00E82A30"/>
    <w:rsid w:val="00E84680"/>
    <w:rsid w:val="00E87464"/>
    <w:rsid w:val="00E9141F"/>
    <w:rsid w:val="00E91A75"/>
    <w:rsid w:val="00EA4B7F"/>
    <w:rsid w:val="00EA59B3"/>
    <w:rsid w:val="00EB2C25"/>
    <w:rsid w:val="00EC22D7"/>
    <w:rsid w:val="00ED0611"/>
    <w:rsid w:val="00ED2488"/>
    <w:rsid w:val="00EE0A4C"/>
    <w:rsid w:val="00EF1091"/>
    <w:rsid w:val="00EF38AC"/>
    <w:rsid w:val="00EF3FBA"/>
    <w:rsid w:val="00F03E8E"/>
    <w:rsid w:val="00F311F9"/>
    <w:rsid w:val="00F43396"/>
    <w:rsid w:val="00F47637"/>
    <w:rsid w:val="00F53728"/>
    <w:rsid w:val="00F73B86"/>
    <w:rsid w:val="00F90E5F"/>
    <w:rsid w:val="00F968FC"/>
    <w:rsid w:val="00FA41C5"/>
    <w:rsid w:val="00FA73ED"/>
    <w:rsid w:val="00FB1373"/>
    <w:rsid w:val="00FC34DF"/>
    <w:rsid w:val="00FC401D"/>
    <w:rsid w:val="00FC5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4765"/>
  <w15:chartTrackingRefBased/>
  <w15:docId w15:val="{505EA491-9129-459E-B193-0F0EC6A6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54367"/>
    <w:rPr>
      <w:color w:val="0563C1" w:themeColor="hyperlink"/>
      <w:u w:val="single"/>
    </w:rPr>
  </w:style>
  <w:style w:type="paragraph" w:styleId="ListeParagraf">
    <w:name w:val="List Paragraph"/>
    <w:basedOn w:val="Normal"/>
    <w:uiPriority w:val="34"/>
    <w:qFormat/>
    <w:rsid w:val="00AF6104"/>
    <w:pPr>
      <w:ind w:left="720"/>
      <w:contextualSpacing/>
    </w:pPr>
  </w:style>
  <w:style w:type="paragraph" w:styleId="BalonMetni">
    <w:name w:val="Balloon Text"/>
    <w:basedOn w:val="Normal"/>
    <w:link w:val="BalonMetniChar"/>
    <w:uiPriority w:val="99"/>
    <w:semiHidden/>
    <w:unhideWhenUsed/>
    <w:rsid w:val="003017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17C4"/>
    <w:rPr>
      <w:rFonts w:ascii="Segoe UI" w:hAnsi="Segoe UI" w:cs="Segoe UI"/>
      <w:sz w:val="18"/>
      <w:szCs w:val="18"/>
    </w:rPr>
  </w:style>
  <w:style w:type="paragraph" w:styleId="stBilgi">
    <w:name w:val="header"/>
    <w:basedOn w:val="Normal"/>
    <w:link w:val="stBilgiChar"/>
    <w:uiPriority w:val="99"/>
    <w:unhideWhenUsed/>
    <w:rsid w:val="007A5C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5C85"/>
  </w:style>
  <w:style w:type="paragraph" w:styleId="AltBilgi">
    <w:name w:val="footer"/>
    <w:basedOn w:val="Normal"/>
    <w:link w:val="AltBilgiChar"/>
    <w:uiPriority w:val="99"/>
    <w:unhideWhenUsed/>
    <w:rsid w:val="007A5C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5C85"/>
  </w:style>
  <w:style w:type="character" w:styleId="AklamaBavurusu">
    <w:name w:val="annotation reference"/>
    <w:basedOn w:val="VarsaylanParagrafYazTipi"/>
    <w:uiPriority w:val="99"/>
    <w:semiHidden/>
    <w:unhideWhenUsed/>
    <w:rsid w:val="00794254"/>
    <w:rPr>
      <w:sz w:val="16"/>
      <w:szCs w:val="16"/>
    </w:rPr>
  </w:style>
  <w:style w:type="paragraph" w:styleId="AklamaMetni">
    <w:name w:val="annotation text"/>
    <w:basedOn w:val="Normal"/>
    <w:link w:val="AklamaMetniChar"/>
    <w:uiPriority w:val="99"/>
    <w:semiHidden/>
    <w:unhideWhenUsed/>
    <w:rsid w:val="0079425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94254"/>
    <w:rPr>
      <w:sz w:val="20"/>
      <w:szCs w:val="20"/>
    </w:rPr>
  </w:style>
  <w:style w:type="paragraph" w:styleId="AklamaKonusu">
    <w:name w:val="annotation subject"/>
    <w:basedOn w:val="AklamaMetni"/>
    <w:next w:val="AklamaMetni"/>
    <w:link w:val="AklamaKonusuChar"/>
    <w:uiPriority w:val="99"/>
    <w:semiHidden/>
    <w:unhideWhenUsed/>
    <w:rsid w:val="00794254"/>
    <w:rPr>
      <w:b/>
      <w:bCs/>
    </w:rPr>
  </w:style>
  <w:style w:type="character" w:customStyle="1" w:styleId="AklamaKonusuChar">
    <w:name w:val="Açıklama Konusu Char"/>
    <w:basedOn w:val="AklamaMetniChar"/>
    <w:link w:val="AklamaKonusu"/>
    <w:uiPriority w:val="99"/>
    <w:semiHidden/>
    <w:rsid w:val="00794254"/>
    <w:rPr>
      <w:b/>
      <w:bCs/>
      <w:sz w:val="20"/>
      <w:szCs w:val="20"/>
    </w:rPr>
  </w:style>
  <w:style w:type="paragraph" w:styleId="AralkYok">
    <w:name w:val="No Spacing"/>
    <w:uiPriority w:val="1"/>
    <w:qFormat/>
    <w:rsid w:val="002E0B32"/>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9</Pages>
  <Words>4189</Words>
  <Characters>23880</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Nazif AYGÜN</dc:creator>
  <cp:keywords/>
  <dc:description/>
  <cp:lastModifiedBy>Esra YILMAZ</cp:lastModifiedBy>
  <cp:revision>103</cp:revision>
  <cp:lastPrinted>2021-03-16T11:53:00Z</cp:lastPrinted>
  <dcterms:created xsi:type="dcterms:W3CDTF">2020-08-17T11:23:00Z</dcterms:created>
  <dcterms:modified xsi:type="dcterms:W3CDTF">2021-05-07T09:49:00Z</dcterms:modified>
</cp:coreProperties>
</file>